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8D82" w14:textId="403D4939" w:rsidR="006629A1" w:rsidRDefault="38F05C9C" w:rsidP="086B582F">
      <w:pPr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 w:rsidRPr="086B582F">
        <w:rPr>
          <w:rFonts w:ascii="Calibri" w:eastAsia="Calibri" w:hAnsi="Calibri" w:cs="Calibri"/>
          <w:sz w:val="36"/>
          <w:szCs w:val="36"/>
        </w:rPr>
        <w:t>Trilogy award Science Revision</w:t>
      </w:r>
    </w:p>
    <w:p w14:paraId="0A2ED937" w14:textId="5EC8B28B" w:rsidR="00395F5C" w:rsidRPr="00395F5C" w:rsidRDefault="00395F5C" w:rsidP="086B582F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Paper 1</w:t>
      </w:r>
    </w:p>
    <w:tbl>
      <w:tblPr>
        <w:tblStyle w:val="TableGrid"/>
        <w:tblW w:w="1063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410"/>
        <w:gridCol w:w="5528"/>
        <w:gridCol w:w="2694"/>
      </w:tblGrid>
      <w:tr w:rsidR="00395F5C" w14:paraId="6DCAD585" w14:textId="3D09E131" w:rsidTr="00395F5C">
        <w:trPr>
          <w:trHeight w:val="435"/>
        </w:trPr>
        <w:tc>
          <w:tcPr>
            <w:tcW w:w="2410" w:type="dxa"/>
            <w:vAlign w:val="bottom"/>
          </w:tcPr>
          <w:p w14:paraId="08F817A9" w14:textId="6AF59CF8" w:rsidR="00395F5C" w:rsidRDefault="00395F5C">
            <w:bookmarkStart w:id="1" w:name="_Hlk98921864"/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Biology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945C58" w14:textId="2264E3A2" w:rsidR="00395F5C" w:rsidRDefault="00395F5C">
            <w:r w:rsidRPr="086B582F">
              <w:rPr>
                <w:rFonts w:ascii="Calibri Light" w:eastAsia="Calibri Light" w:hAnsi="Calibri Light" w:cs="Calibri Light"/>
                <w:b/>
                <w:bCs/>
                <w:color w:val="333333"/>
                <w:sz w:val="32"/>
                <w:szCs w:val="32"/>
                <w:lang w:val="en-US"/>
              </w:rPr>
              <w:t>Foundation</w:t>
            </w:r>
            <w:r w:rsidRPr="086B582F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F276" w14:textId="17113BE9" w:rsidR="00395F5C" w:rsidRPr="086B582F" w:rsidRDefault="00BB6760">
            <w:pPr>
              <w:rPr>
                <w:rFonts w:ascii="Calibri Light" w:eastAsia="Calibri Light" w:hAnsi="Calibri Light" w:cs="Calibri Light"/>
                <w:b/>
                <w:bCs/>
                <w:color w:val="333333"/>
                <w:sz w:val="32"/>
                <w:szCs w:val="32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333333"/>
                <w:sz w:val="32"/>
                <w:szCs w:val="32"/>
                <w:lang w:val="en-US"/>
              </w:rPr>
              <w:t>Not</w:t>
            </w:r>
            <w:r w:rsidR="00395F5C">
              <w:rPr>
                <w:rFonts w:ascii="Calibri Light" w:eastAsia="Calibri Light" w:hAnsi="Calibri Light" w:cs="Calibri Light"/>
                <w:b/>
                <w:bCs/>
                <w:color w:val="333333"/>
                <w:sz w:val="32"/>
                <w:szCs w:val="32"/>
                <w:lang w:val="en-US"/>
              </w:rPr>
              <w:t xml:space="preserve"> being assessed</w:t>
            </w:r>
          </w:p>
        </w:tc>
      </w:tr>
      <w:tr w:rsidR="00395F5C" w14:paraId="7E67364C" w14:textId="083274A8" w:rsidTr="0045590C">
        <w:trPr>
          <w:trHeight w:val="405"/>
        </w:trPr>
        <w:tc>
          <w:tcPr>
            <w:tcW w:w="2410" w:type="dxa"/>
            <w:vAlign w:val="bottom"/>
          </w:tcPr>
          <w:p w14:paraId="7EAD2EEE" w14:textId="31E13E12" w:rsidR="00395F5C" w:rsidRDefault="00395F5C">
            <w:r>
              <w:t>B1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EBAA35" w14:textId="7F457ED2" w:rsidR="00395F5C" w:rsidRDefault="00395F5C">
            <w:r>
              <w:t>Cell division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58520819" w14:textId="77777777" w:rsidR="00395F5C" w:rsidRDefault="00395F5C" w:rsidP="00395F5C">
            <w:pPr>
              <w:pStyle w:val="ListParagraph"/>
              <w:numPr>
                <w:ilvl w:val="0"/>
                <w:numId w:val="1"/>
              </w:numPr>
            </w:pPr>
            <w:r>
              <w:t xml:space="preserve">Osmosis, </w:t>
            </w:r>
          </w:p>
          <w:p w14:paraId="47232EE4" w14:textId="77777777" w:rsidR="00395F5C" w:rsidRDefault="00395F5C" w:rsidP="00395F5C">
            <w:pPr>
              <w:pStyle w:val="ListParagraph"/>
              <w:numPr>
                <w:ilvl w:val="0"/>
                <w:numId w:val="1"/>
              </w:numPr>
            </w:pPr>
            <w:r>
              <w:t>active transport,</w:t>
            </w:r>
          </w:p>
          <w:p w14:paraId="18DE6106" w14:textId="0D3B5844" w:rsidR="00395F5C" w:rsidRDefault="00395F5C" w:rsidP="00395F5C">
            <w:pPr>
              <w:pStyle w:val="ListParagraph"/>
              <w:numPr>
                <w:ilvl w:val="0"/>
                <w:numId w:val="1"/>
              </w:numPr>
            </w:pPr>
            <w:r>
              <w:t xml:space="preserve">Coronary heart disease: non-communicable disease, </w:t>
            </w:r>
          </w:p>
          <w:p w14:paraId="12B21811" w14:textId="2BCAA9BC" w:rsidR="00395F5C" w:rsidRDefault="00395F5C" w:rsidP="00395F5C">
            <w:pPr>
              <w:pStyle w:val="ListParagraph"/>
              <w:numPr>
                <w:ilvl w:val="0"/>
                <w:numId w:val="1"/>
              </w:numPr>
            </w:pPr>
            <w:r>
              <w:t>uses of glucose from photosynthesis, respiration.</w:t>
            </w:r>
          </w:p>
        </w:tc>
      </w:tr>
      <w:tr w:rsidR="00395F5C" w14:paraId="6D021400" w14:textId="5551FF25" w:rsidTr="0045590C">
        <w:trPr>
          <w:trHeight w:val="282"/>
        </w:trPr>
        <w:tc>
          <w:tcPr>
            <w:tcW w:w="2410" w:type="dxa"/>
            <w:vAlign w:val="bottom"/>
          </w:tcPr>
          <w:p w14:paraId="794927B4" w14:textId="4FFB2CF9" w:rsidR="00395F5C" w:rsidRDefault="00395F5C">
            <w:r>
              <w:t>B2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51878B" w14:textId="3930052C" w:rsidR="00395F5C" w:rsidRDefault="00395F5C">
            <w:r>
              <w:t>Animal tissues, organs and organ systems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</w:tcPr>
          <w:p w14:paraId="45B60668" w14:textId="77777777" w:rsidR="00395F5C" w:rsidRDefault="00395F5C"/>
        </w:tc>
      </w:tr>
      <w:tr w:rsidR="00395F5C" w14:paraId="0F8D2F59" w14:textId="7320A70F" w:rsidTr="0045590C">
        <w:trPr>
          <w:trHeight w:val="360"/>
        </w:trPr>
        <w:tc>
          <w:tcPr>
            <w:tcW w:w="2410" w:type="dxa"/>
            <w:vAlign w:val="bottom"/>
          </w:tcPr>
          <w:p w14:paraId="767B1904" w14:textId="3782C0BA" w:rsidR="00395F5C" w:rsidRDefault="00395F5C">
            <w:r>
              <w:t>B3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CDA547" w14:textId="15AAF262" w:rsidR="00395F5C" w:rsidRDefault="00395F5C">
            <w:r>
              <w:t>Communicable diseases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</w:tcPr>
          <w:p w14:paraId="46B5DE23" w14:textId="77777777" w:rsidR="00395F5C" w:rsidRDefault="00395F5C"/>
        </w:tc>
      </w:tr>
      <w:tr w:rsidR="00395F5C" w14:paraId="7230EA62" w14:textId="77777777" w:rsidTr="0045590C">
        <w:trPr>
          <w:trHeight w:val="360"/>
        </w:trPr>
        <w:tc>
          <w:tcPr>
            <w:tcW w:w="2410" w:type="dxa"/>
            <w:vAlign w:val="bottom"/>
          </w:tcPr>
          <w:p w14:paraId="16C626B1" w14:textId="6B07C176" w:rsidR="00395F5C" w:rsidRDefault="00395F5C">
            <w:r>
              <w:t>B4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C709A6" w14:textId="054832AE" w:rsidR="00395F5C" w:rsidRDefault="00395F5C">
            <w:r>
              <w:t>Photosynthesis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</w:tcPr>
          <w:p w14:paraId="50CA0BBB" w14:textId="77777777" w:rsidR="00395F5C" w:rsidRDefault="00395F5C"/>
        </w:tc>
      </w:tr>
      <w:tr w:rsidR="00395F5C" w14:paraId="20968C84" w14:textId="77777777" w:rsidTr="0045590C">
        <w:trPr>
          <w:trHeight w:val="360"/>
        </w:trPr>
        <w:tc>
          <w:tcPr>
            <w:tcW w:w="2410" w:type="dxa"/>
            <w:vAlign w:val="bottom"/>
          </w:tcPr>
          <w:p w14:paraId="2F25E258" w14:textId="3C3DCA49" w:rsidR="00395F5C" w:rsidRDefault="00395F5C" w:rsidP="00395F5C">
            <w:pPr>
              <w:jc w:val="center"/>
            </w:pPr>
            <w:r>
              <w:t>Required practical’s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76A380" w14:textId="77777777" w:rsidR="00395F5C" w:rsidRDefault="00395F5C">
            <w:r>
              <w:t>RP1: using a light microscope</w:t>
            </w:r>
          </w:p>
          <w:p w14:paraId="6A0EBF6D" w14:textId="628FA1C6" w:rsidR="00395F5C" w:rsidRDefault="00395F5C">
            <w:r>
              <w:t>RP3 using qualitative reagents to test for carbohydrates, lipids and proteins.</w:t>
            </w:r>
          </w:p>
          <w:p w14:paraId="5B692887" w14:textId="64D1D472" w:rsidR="00395F5C" w:rsidRDefault="00395F5C">
            <w:r>
              <w:t xml:space="preserve">RP5: investigate effect of light on the rate of photosynthesis in an aquatic plant such as pondweed. </w:t>
            </w:r>
          </w:p>
        </w:tc>
        <w:tc>
          <w:tcPr>
            <w:tcW w:w="269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C44A5B9" w14:textId="77777777" w:rsidR="00395F5C" w:rsidRDefault="00395F5C"/>
        </w:tc>
      </w:tr>
      <w:tr w:rsidR="00395F5C" w14:paraId="01C9CBF5" w14:textId="4A17CFF0" w:rsidTr="00395F5C">
        <w:trPr>
          <w:trHeight w:val="315"/>
        </w:trPr>
        <w:tc>
          <w:tcPr>
            <w:tcW w:w="2410" w:type="dxa"/>
            <w:shd w:val="clear" w:color="auto" w:fill="1E8BCD"/>
            <w:vAlign w:val="bottom"/>
          </w:tcPr>
          <w:p w14:paraId="6B7B463B" w14:textId="4C4F1EB6" w:rsidR="00395F5C" w:rsidRDefault="00395F5C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4BBDF624" w14:textId="70B63C3C" w:rsidR="00395F5C" w:rsidRDefault="00395F5C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0E910142" w14:textId="77777777" w:rsidR="00395F5C" w:rsidRPr="086B582F" w:rsidRDefault="00395F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0595F" w14:paraId="273E830F" w14:textId="6BE9F6FF" w:rsidTr="00E77D25">
        <w:trPr>
          <w:trHeight w:val="510"/>
        </w:trPr>
        <w:tc>
          <w:tcPr>
            <w:tcW w:w="2410" w:type="dxa"/>
            <w:vAlign w:val="bottom"/>
          </w:tcPr>
          <w:p w14:paraId="32EB0030" w14:textId="5995B476" w:rsidR="00C0595F" w:rsidRDefault="00C0595F"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Chemistry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2BBC5D" w14:textId="6DDCC461" w:rsidR="00C0595F" w:rsidRDefault="00C0595F"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Foundation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9B5936B" w14:textId="77777777" w:rsidR="00C0595F" w:rsidRPr="086B582F" w:rsidRDefault="00C0595F">
            <w:pP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</w:pPr>
          </w:p>
        </w:tc>
      </w:tr>
      <w:tr w:rsidR="00C0595F" w14:paraId="3CC59615" w14:textId="15E5303D" w:rsidTr="00E77D25">
        <w:trPr>
          <w:trHeight w:val="585"/>
        </w:trPr>
        <w:tc>
          <w:tcPr>
            <w:tcW w:w="2410" w:type="dxa"/>
            <w:vAlign w:val="bottom"/>
          </w:tcPr>
          <w:p w14:paraId="2FEFBC6B" w14:textId="5132244D" w:rsidR="00C0595F" w:rsidRDefault="00C0595F">
            <w:r>
              <w:t>C1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066444" w14:textId="7FBB729A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Periodic table and trends of group 1,7 &amp; 0.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47848C3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95F" w14:paraId="4BBC69C4" w14:textId="658C27F2" w:rsidTr="00E77D25">
        <w:trPr>
          <w:trHeight w:val="390"/>
        </w:trPr>
        <w:tc>
          <w:tcPr>
            <w:tcW w:w="2410" w:type="dxa"/>
            <w:vAlign w:val="bottom"/>
          </w:tcPr>
          <w:p w14:paraId="3030605D" w14:textId="0D28ED61" w:rsidR="00C0595F" w:rsidRDefault="00C0595F">
            <w:r>
              <w:t>C2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F347EF" w14:textId="77777777" w:rsidR="00C0595F" w:rsidRDefault="00C0595F">
            <w:r>
              <w:t>Ionic, covalent, metallic bonding and their properties</w:t>
            </w:r>
          </w:p>
          <w:p w14:paraId="67D7A5C1" w14:textId="02C0B459" w:rsidR="00C0595F" w:rsidRDefault="00C0595F">
            <w:r>
              <w:t>Structure and bonding of carbon (diamond, graphite, fullerenes and graphene)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CE55737" w14:textId="77777777" w:rsidR="00C0595F" w:rsidRDefault="00C0595F"/>
        </w:tc>
      </w:tr>
      <w:tr w:rsidR="00C0595F" w14:paraId="145F6045" w14:textId="154FACD4" w:rsidTr="00E77D25">
        <w:trPr>
          <w:trHeight w:val="585"/>
        </w:trPr>
        <w:tc>
          <w:tcPr>
            <w:tcW w:w="2410" w:type="dxa"/>
            <w:vAlign w:val="bottom"/>
          </w:tcPr>
          <w:p w14:paraId="1E55188F" w14:textId="08A48CD9" w:rsidR="00C0595F" w:rsidRDefault="00C0595F">
            <w:r>
              <w:t>C4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F56FB2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Reactivity of metals</w:t>
            </w:r>
          </w:p>
          <w:p w14:paraId="67771BF5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Reactions of acids</w:t>
            </w:r>
          </w:p>
          <w:p w14:paraId="47F33792" w14:textId="62C300EA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Electrolysis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CA5FE4F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95F" w14:paraId="17DB9348" w14:textId="77777777" w:rsidTr="00E77D25">
        <w:trPr>
          <w:trHeight w:val="585"/>
        </w:trPr>
        <w:tc>
          <w:tcPr>
            <w:tcW w:w="2410" w:type="dxa"/>
            <w:vAlign w:val="bottom"/>
          </w:tcPr>
          <w:p w14:paraId="77CDA3C9" w14:textId="76480891" w:rsidR="00C0595F" w:rsidRDefault="00C0595F">
            <w:r>
              <w:t>C5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13FAC" w14:textId="00AA21C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Exothermic and endothermic reactions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BC46174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95F" w14:paraId="2FD97870" w14:textId="7719E680" w:rsidTr="00E77D25">
        <w:trPr>
          <w:trHeight w:val="390"/>
        </w:trPr>
        <w:tc>
          <w:tcPr>
            <w:tcW w:w="2410" w:type="dxa"/>
            <w:vAlign w:val="bottom"/>
          </w:tcPr>
          <w:p w14:paraId="5DC07954" w14:textId="05150A58" w:rsidR="00C0595F" w:rsidRDefault="00C0595F">
            <w:r>
              <w:t>Required practical’s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A8476C" w14:textId="77777777" w:rsidR="00C0595F" w:rsidRDefault="00C0595F">
            <w:r>
              <w:t>RP8 Preparation of a pure, dry sample of a soluble salt.</w:t>
            </w:r>
          </w:p>
          <w:p w14:paraId="7DB47791" w14:textId="77777777" w:rsidR="00C0595F" w:rsidRDefault="00C0595F">
            <w:r>
              <w:t>RP9 Investigate what happens when aqueous solutions are electrolysed using inert electrodes</w:t>
            </w:r>
          </w:p>
          <w:p w14:paraId="174D6F8E" w14:textId="0F38BF91" w:rsidR="00C0595F" w:rsidRDefault="00C0595F">
            <w:r>
              <w:t>RP10 investigate the variable that affect temperature change in reacting solutions such as acid plus metals, acid plus carbonates, neutralisations, displacement of metal.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7ACB97B" w14:textId="77777777" w:rsidR="00C0595F" w:rsidRDefault="00C0595F"/>
        </w:tc>
      </w:tr>
      <w:tr w:rsidR="00C0595F" w14:paraId="2474DCE6" w14:textId="78547C9F" w:rsidTr="00E77D25">
        <w:trPr>
          <w:trHeight w:val="870"/>
        </w:trPr>
        <w:tc>
          <w:tcPr>
            <w:tcW w:w="2410" w:type="dxa"/>
            <w:vAlign w:val="bottom"/>
          </w:tcPr>
          <w:p w14:paraId="1CDE401F" w14:textId="7E73BBFD" w:rsidR="00C0595F" w:rsidRDefault="00C0595F"/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3553F7" w14:textId="2CFE6436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C3DD0E7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95F5C" w14:paraId="213B485F" w14:textId="4A84128C" w:rsidTr="00395F5C">
        <w:trPr>
          <w:trHeight w:val="315"/>
        </w:trPr>
        <w:tc>
          <w:tcPr>
            <w:tcW w:w="2410" w:type="dxa"/>
            <w:shd w:val="clear" w:color="auto" w:fill="1E8BCD"/>
            <w:vAlign w:val="bottom"/>
          </w:tcPr>
          <w:p w14:paraId="59CB2D14" w14:textId="07F207D6" w:rsidR="00395F5C" w:rsidRDefault="00395F5C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4B8EB358" w14:textId="4E4FFA98" w:rsidR="00395F5C" w:rsidRDefault="00395F5C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47C85C86" w14:textId="77777777" w:rsidR="00395F5C" w:rsidRPr="086B582F" w:rsidRDefault="00395F5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395F5C" w14:paraId="32D56BE0" w14:textId="6C926E72" w:rsidTr="00395F5C">
        <w:trPr>
          <w:trHeight w:val="480"/>
        </w:trPr>
        <w:tc>
          <w:tcPr>
            <w:tcW w:w="2410" w:type="dxa"/>
            <w:vAlign w:val="bottom"/>
          </w:tcPr>
          <w:p w14:paraId="6A3F0094" w14:textId="5E430FA8" w:rsidR="00395F5C" w:rsidRDefault="00395F5C"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Physics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CEC175" w14:textId="40621179" w:rsidR="00395F5C" w:rsidRDefault="00395F5C" w:rsidP="086B582F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 xml:space="preserve">Foundation 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0F96" w14:textId="2ECA2EE1" w:rsidR="00395F5C" w:rsidRPr="086B582F" w:rsidRDefault="00C0595F" w:rsidP="086B582F">
            <w:pP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Not being assessed</w:t>
            </w:r>
          </w:p>
        </w:tc>
      </w:tr>
      <w:tr w:rsidR="00C0595F" w14:paraId="1FEE539C" w14:textId="58F6D737" w:rsidTr="00A069EC">
        <w:trPr>
          <w:trHeight w:val="330"/>
        </w:trPr>
        <w:tc>
          <w:tcPr>
            <w:tcW w:w="2410" w:type="dxa"/>
            <w:vAlign w:val="bottom"/>
          </w:tcPr>
          <w:p w14:paraId="243A2147" w14:textId="41E501D1" w:rsidR="00C0595F" w:rsidRDefault="00C0595F">
            <w:r>
              <w:t>P1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D7C75A" w14:textId="77777777" w:rsidR="00C0595F" w:rsidRDefault="00C0595F">
            <w:r>
              <w:t>Energy changes in a system and the ways energy is stored before and after such changes.</w:t>
            </w:r>
          </w:p>
          <w:p w14:paraId="64755042" w14:textId="74E7C2C1" w:rsidR="00C0595F" w:rsidRDefault="00C0595F">
            <w:r>
              <w:t>National and global energy resources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35D7FAAE" w14:textId="77777777" w:rsidR="00C0595F" w:rsidRDefault="00C0595F" w:rsidP="00C0595F">
            <w:pPr>
              <w:pStyle w:val="ListParagraph"/>
              <w:numPr>
                <w:ilvl w:val="0"/>
                <w:numId w:val="2"/>
              </w:numPr>
            </w:pPr>
            <w:r>
              <w:t>Domestic uses and safety</w:t>
            </w:r>
          </w:p>
          <w:p w14:paraId="7347E825" w14:textId="77777777" w:rsidR="00C0595F" w:rsidRDefault="00C0595F" w:rsidP="00C0595F">
            <w:pPr>
              <w:pStyle w:val="ListParagraph"/>
              <w:numPr>
                <w:ilvl w:val="0"/>
                <w:numId w:val="2"/>
              </w:numPr>
            </w:pPr>
            <w:r>
              <w:t>Particle model and pressure</w:t>
            </w:r>
          </w:p>
          <w:p w14:paraId="10AB3E23" w14:textId="2876BF88" w:rsidR="00C0595F" w:rsidRDefault="00C0595F" w:rsidP="00C0595F">
            <w:pPr>
              <w:pStyle w:val="ListParagraph"/>
              <w:numPr>
                <w:ilvl w:val="0"/>
                <w:numId w:val="2"/>
              </w:numPr>
            </w:pPr>
            <w:r>
              <w:t>Atoms and isotopes</w:t>
            </w:r>
          </w:p>
        </w:tc>
      </w:tr>
      <w:tr w:rsidR="00C0595F" w14:paraId="0E2639E3" w14:textId="147B8070" w:rsidTr="00A069EC">
        <w:trPr>
          <w:trHeight w:val="315"/>
        </w:trPr>
        <w:tc>
          <w:tcPr>
            <w:tcW w:w="2410" w:type="dxa"/>
            <w:vAlign w:val="bottom"/>
          </w:tcPr>
          <w:p w14:paraId="3D014D75" w14:textId="509370F4" w:rsidR="00C0595F" w:rsidRDefault="00C0595F">
            <w:r>
              <w:t>P2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446C" w14:textId="51D92C9A" w:rsidR="00C0595F" w:rsidRDefault="00C0595F">
            <w:r>
              <w:t>Current, potential difference and resistance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</w:tcPr>
          <w:p w14:paraId="60FAF33F" w14:textId="77777777" w:rsidR="00C0595F" w:rsidRDefault="00C0595F"/>
        </w:tc>
      </w:tr>
      <w:tr w:rsidR="00C0595F" w14:paraId="7543B044" w14:textId="16529853" w:rsidTr="00A069EC">
        <w:trPr>
          <w:trHeight w:val="315"/>
        </w:trPr>
        <w:tc>
          <w:tcPr>
            <w:tcW w:w="2410" w:type="dxa"/>
            <w:vAlign w:val="bottom"/>
          </w:tcPr>
          <w:p w14:paraId="347223DC" w14:textId="360D0131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B9BAE" w14:textId="7466C206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Changes of state and the particle model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</w:tcPr>
          <w:p w14:paraId="79AA52DC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C0595F" w14:paraId="7E67B498" w14:textId="77777777" w:rsidTr="00A069EC">
        <w:trPr>
          <w:trHeight w:val="315"/>
        </w:trPr>
        <w:tc>
          <w:tcPr>
            <w:tcW w:w="2410" w:type="dxa"/>
            <w:vAlign w:val="bottom"/>
          </w:tcPr>
          <w:p w14:paraId="30397EAA" w14:textId="3786545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D1B3F" w14:textId="672DA4CA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Atoms and nuclear radiation</w:t>
            </w: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</w:tcPr>
          <w:p w14:paraId="79CB1168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C0595F" w14:paraId="15F91946" w14:textId="77777777" w:rsidTr="00A069EC">
        <w:trPr>
          <w:trHeight w:val="315"/>
        </w:trPr>
        <w:tc>
          <w:tcPr>
            <w:tcW w:w="2410" w:type="dxa"/>
            <w:vAlign w:val="bottom"/>
          </w:tcPr>
          <w:p w14:paraId="08F1F58E" w14:textId="0A1BEE8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Required practical’s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C8FA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RP 14 investigation to determine the specific heat capacity of one or more materials. </w:t>
            </w:r>
          </w:p>
          <w:p w14:paraId="4565EBBA" w14:textId="0FD13E6B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RP 16 use circuit diagrams to construct appropriate circuits to investigate the I-V characteristics of a variety of circuit elements, including a filament lamp, a diode and a resistor at constant temperature.</w:t>
            </w: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14:paraId="72111FAD" w14:textId="77777777" w:rsidR="00C0595F" w:rsidRDefault="00C0595F" w:rsidP="086B58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bookmarkEnd w:id="1"/>
    </w:tbl>
    <w:p w14:paraId="06ECC2A0" w14:textId="272F8A17" w:rsidR="006629A1" w:rsidRDefault="006629A1" w:rsidP="086B582F"/>
    <w:p w14:paraId="6BC910BC" w14:textId="61B00CEB" w:rsidR="00C0595F" w:rsidRPr="00C0595F" w:rsidRDefault="00C0595F" w:rsidP="086B582F">
      <w:pPr>
        <w:rPr>
          <w:rFonts w:ascii="Calibri" w:eastAsia="Calibri" w:hAnsi="Calibri" w:cs="Calibri"/>
          <w:sz w:val="36"/>
          <w:szCs w:val="36"/>
        </w:rPr>
      </w:pPr>
      <w:r w:rsidRPr="086B582F">
        <w:rPr>
          <w:rFonts w:ascii="Calibri" w:eastAsia="Calibri" w:hAnsi="Calibri" w:cs="Calibri"/>
          <w:sz w:val="36"/>
          <w:szCs w:val="36"/>
        </w:rPr>
        <w:t xml:space="preserve">Trilogy </w:t>
      </w:r>
      <w:r>
        <w:rPr>
          <w:rFonts w:ascii="Calibri" w:eastAsia="Calibri" w:hAnsi="Calibri" w:cs="Calibri"/>
          <w:sz w:val="36"/>
          <w:szCs w:val="36"/>
        </w:rPr>
        <w:t xml:space="preserve">combined </w:t>
      </w:r>
      <w:r w:rsidRPr="086B582F">
        <w:rPr>
          <w:rFonts w:ascii="Calibri" w:eastAsia="Calibri" w:hAnsi="Calibri" w:cs="Calibri"/>
          <w:sz w:val="36"/>
          <w:szCs w:val="36"/>
        </w:rPr>
        <w:t>award Science Revision</w:t>
      </w:r>
    </w:p>
    <w:p w14:paraId="5E5787A5" w14:textId="3B2AD204" w:rsidR="006629A1" w:rsidRDefault="00C0595F" w:rsidP="086B582F">
      <w:pPr>
        <w:rPr>
          <w:rFonts w:ascii="Verdana" w:eastAsia="Verdana" w:hAnsi="Verdana" w:cs="Verdana"/>
          <w:color w:val="333333"/>
          <w:sz w:val="24"/>
          <w:szCs w:val="24"/>
        </w:rPr>
      </w:pPr>
      <w:r>
        <w:rPr>
          <w:rFonts w:ascii="Verdana" w:eastAsia="Verdana" w:hAnsi="Verdana" w:cs="Verdana"/>
          <w:color w:val="333333"/>
          <w:sz w:val="24"/>
          <w:szCs w:val="24"/>
        </w:rPr>
        <w:t>Paper 2</w:t>
      </w:r>
    </w:p>
    <w:tbl>
      <w:tblPr>
        <w:tblStyle w:val="TableGrid"/>
        <w:tblW w:w="1063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560"/>
        <w:gridCol w:w="3827"/>
        <w:gridCol w:w="5245"/>
      </w:tblGrid>
      <w:tr w:rsidR="005B38C9" w14:paraId="0721D99B" w14:textId="77777777" w:rsidTr="005B38C9">
        <w:trPr>
          <w:trHeight w:val="435"/>
        </w:trPr>
        <w:tc>
          <w:tcPr>
            <w:tcW w:w="1560" w:type="dxa"/>
            <w:vAlign w:val="bottom"/>
          </w:tcPr>
          <w:p w14:paraId="5AB0816A" w14:textId="77777777" w:rsidR="005B38C9" w:rsidRDefault="005B38C9" w:rsidP="00C32458"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Biology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61A0FD" w14:textId="77777777" w:rsidR="005B38C9" w:rsidRDefault="005B38C9" w:rsidP="00C32458">
            <w:r w:rsidRPr="086B582F">
              <w:rPr>
                <w:rFonts w:ascii="Calibri Light" w:eastAsia="Calibri Light" w:hAnsi="Calibri Light" w:cs="Calibri Light"/>
                <w:b/>
                <w:bCs/>
                <w:color w:val="333333"/>
                <w:sz w:val="32"/>
                <w:szCs w:val="32"/>
                <w:lang w:val="en-US"/>
              </w:rPr>
              <w:t>Foundation</w:t>
            </w:r>
            <w:r w:rsidRPr="086B582F">
              <w:rPr>
                <w:rFonts w:ascii="Calibri Light" w:eastAsia="Calibri Light" w:hAnsi="Calibri Light" w:cs="Calibri Light"/>
                <w:color w:val="333333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EFCF" w14:textId="77777777" w:rsidR="005B38C9" w:rsidRPr="086B582F" w:rsidRDefault="005B38C9" w:rsidP="00C32458">
            <w:pPr>
              <w:rPr>
                <w:rFonts w:ascii="Calibri Light" w:eastAsia="Calibri Light" w:hAnsi="Calibri Light" w:cs="Calibri Light"/>
                <w:b/>
                <w:bCs/>
                <w:color w:val="333333"/>
                <w:sz w:val="32"/>
                <w:szCs w:val="32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333333"/>
                <w:sz w:val="32"/>
                <w:szCs w:val="32"/>
                <w:lang w:val="en-US"/>
              </w:rPr>
              <w:t>Not being assessed</w:t>
            </w:r>
          </w:p>
        </w:tc>
      </w:tr>
      <w:tr w:rsidR="005B38C9" w14:paraId="400E45C8" w14:textId="77777777" w:rsidTr="005B38C9">
        <w:trPr>
          <w:trHeight w:val="405"/>
        </w:trPr>
        <w:tc>
          <w:tcPr>
            <w:tcW w:w="1560" w:type="dxa"/>
            <w:vAlign w:val="bottom"/>
          </w:tcPr>
          <w:p w14:paraId="38A5B719" w14:textId="572777E8" w:rsidR="005B38C9" w:rsidRDefault="005B38C9" w:rsidP="005B38C9">
            <w:r>
              <w:t>B5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6DFEDE" w14:textId="69A2F465" w:rsidR="005B38C9" w:rsidRDefault="005B38C9" w:rsidP="005B38C9">
            <w:r>
              <w:t>Hormonal control in humans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5072BD98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The human nervous system</w:t>
            </w:r>
          </w:p>
          <w:p w14:paraId="5CE059DE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Hormones in human reproduction</w:t>
            </w:r>
          </w:p>
          <w:p w14:paraId="25E477D6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Contraception</w:t>
            </w:r>
          </w:p>
          <w:p w14:paraId="48D60C95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Sexual and asexual reproduction</w:t>
            </w:r>
          </w:p>
          <w:p w14:paraId="56AD80AD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Meiosis</w:t>
            </w:r>
          </w:p>
          <w:p w14:paraId="592E50CD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Sex determination</w:t>
            </w:r>
          </w:p>
          <w:p w14:paraId="60DEAE26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Variation</w:t>
            </w:r>
          </w:p>
          <w:p w14:paraId="59CBD44D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Evolution</w:t>
            </w:r>
          </w:p>
          <w:p w14:paraId="7B9C6868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Selective breeding</w:t>
            </w:r>
          </w:p>
          <w:p w14:paraId="3A5E6733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Extinction</w:t>
            </w:r>
          </w:p>
          <w:p w14:paraId="52A9EE76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Resistant bacteria</w:t>
            </w:r>
          </w:p>
          <w:p w14:paraId="5C2E0406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Adaptions</w:t>
            </w:r>
          </w:p>
          <w:p w14:paraId="6C5D4E3E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Biodiversity</w:t>
            </w:r>
          </w:p>
          <w:p w14:paraId="528F8839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Land use</w:t>
            </w:r>
          </w:p>
          <w:p w14:paraId="6769DB88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Deforestation</w:t>
            </w:r>
          </w:p>
          <w:p w14:paraId="6317CEAA" w14:textId="77777777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Global warming</w:t>
            </w:r>
          </w:p>
          <w:p w14:paraId="592A1FAE" w14:textId="23603CEE" w:rsidR="005B38C9" w:rsidRDefault="005B38C9" w:rsidP="005B38C9">
            <w:pPr>
              <w:pStyle w:val="ListParagraph"/>
              <w:numPr>
                <w:ilvl w:val="0"/>
                <w:numId w:val="1"/>
              </w:numPr>
            </w:pPr>
            <w:r>
              <w:t>Maintaining biodiversity</w:t>
            </w:r>
          </w:p>
        </w:tc>
      </w:tr>
      <w:tr w:rsidR="005B38C9" w14:paraId="63959D30" w14:textId="77777777" w:rsidTr="005B38C9">
        <w:trPr>
          <w:trHeight w:val="282"/>
        </w:trPr>
        <w:tc>
          <w:tcPr>
            <w:tcW w:w="1560" w:type="dxa"/>
            <w:vAlign w:val="bottom"/>
          </w:tcPr>
          <w:p w14:paraId="7E97CEE3" w14:textId="6880B6B9" w:rsidR="005B38C9" w:rsidRDefault="005B38C9" w:rsidP="005B38C9">
            <w:r>
              <w:t>B6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E8D460" w14:textId="2B86B7C3" w:rsidR="005B38C9" w:rsidRDefault="005B38C9" w:rsidP="005B38C9">
            <w:r>
              <w:t>Reproduction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</w:tcPr>
          <w:p w14:paraId="1F282EBC" w14:textId="77777777" w:rsidR="005B38C9" w:rsidRDefault="005B38C9" w:rsidP="005B38C9"/>
        </w:tc>
      </w:tr>
      <w:tr w:rsidR="005B38C9" w14:paraId="58A988E0" w14:textId="77777777" w:rsidTr="005B38C9">
        <w:trPr>
          <w:trHeight w:val="360"/>
        </w:trPr>
        <w:tc>
          <w:tcPr>
            <w:tcW w:w="1560" w:type="dxa"/>
            <w:vAlign w:val="bottom"/>
          </w:tcPr>
          <w:p w14:paraId="7DBC31CB" w14:textId="5E2D1275" w:rsidR="005B38C9" w:rsidRDefault="005B38C9" w:rsidP="005B38C9">
            <w:r>
              <w:t>B7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446AFC" w14:textId="77777777" w:rsidR="005B38C9" w:rsidRDefault="005B38C9" w:rsidP="005B38C9">
            <w:r>
              <w:t>Adaptations, interdependence and competition</w:t>
            </w:r>
          </w:p>
          <w:p w14:paraId="37CF4683" w14:textId="5DC939C2" w:rsidR="005B38C9" w:rsidRDefault="005B38C9" w:rsidP="005B38C9">
            <w:r>
              <w:t>Organisation of an ecosystem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</w:tcPr>
          <w:p w14:paraId="25D0DC8B" w14:textId="77777777" w:rsidR="005B38C9" w:rsidRDefault="005B38C9" w:rsidP="005B38C9"/>
        </w:tc>
      </w:tr>
      <w:tr w:rsidR="005B38C9" w14:paraId="3D3FE3EF" w14:textId="77777777" w:rsidTr="005B38C9">
        <w:trPr>
          <w:trHeight w:val="360"/>
        </w:trPr>
        <w:tc>
          <w:tcPr>
            <w:tcW w:w="1560" w:type="dxa"/>
            <w:vAlign w:val="bottom"/>
          </w:tcPr>
          <w:p w14:paraId="7AF4E50B" w14:textId="202CF8CF" w:rsidR="005B38C9" w:rsidRDefault="005B38C9" w:rsidP="005B38C9">
            <w:r>
              <w:t>Required practical’s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03D7E0" w14:textId="0BB9BD1E" w:rsidR="005B38C9" w:rsidRDefault="005B38C9" w:rsidP="005B38C9">
            <w:r>
              <w:t>RP 7 measure the population size of a common species in a habitat. Use sampling techniques to investigate the effect of a factor on the distribution of this species.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</w:tcPr>
          <w:p w14:paraId="4E7D7009" w14:textId="77777777" w:rsidR="005B38C9" w:rsidRDefault="005B38C9" w:rsidP="005B38C9"/>
        </w:tc>
      </w:tr>
      <w:tr w:rsidR="005B38C9" w14:paraId="270737AE" w14:textId="77777777" w:rsidTr="005B38C9">
        <w:trPr>
          <w:trHeight w:val="360"/>
        </w:trPr>
        <w:tc>
          <w:tcPr>
            <w:tcW w:w="1560" w:type="dxa"/>
            <w:vAlign w:val="bottom"/>
          </w:tcPr>
          <w:p w14:paraId="5718196C" w14:textId="5E686C57" w:rsidR="005B38C9" w:rsidRDefault="005B38C9" w:rsidP="005B38C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63D9E" w14:textId="6BA57E5C" w:rsidR="005B38C9" w:rsidRDefault="005B38C9" w:rsidP="005B38C9"/>
        </w:tc>
        <w:tc>
          <w:tcPr>
            <w:tcW w:w="524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1B6A5E7" w14:textId="77777777" w:rsidR="005B38C9" w:rsidRDefault="005B38C9" w:rsidP="005B38C9"/>
        </w:tc>
      </w:tr>
      <w:tr w:rsidR="005B38C9" w14:paraId="2C3FD864" w14:textId="77777777" w:rsidTr="005B38C9">
        <w:trPr>
          <w:trHeight w:val="315"/>
        </w:trPr>
        <w:tc>
          <w:tcPr>
            <w:tcW w:w="1560" w:type="dxa"/>
            <w:shd w:val="clear" w:color="auto" w:fill="1E8BCD"/>
            <w:vAlign w:val="bottom"/>
          </w:tcPr>
          <w:p w14:paraId="5AEFE0DB" w14:textId="77777777" w:rsidR="005B38C9" w:rsidRDefault="005B38C9" w:rsidP="005B38C9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3F9218CF" w14:textId="77777777" w:rsidR="005B38C9" w:rsidRDefault="005B38C9" w:rsidP="005B38C9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62CEA293" w14:textId="77777777" w:rsidR="005B38C9" w:rsidRPr="086B582F" w:rsidRDefault="005B38C9" w:rsidP="005B38C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5B38C9" w14:paraId="4DD960DB" w14:textId="77777777" w:rsidTr="005B38C9">
        <w:trPr>
          <w:trHeight w:val="510"/>
        </w:trPr>
        <w:tc>
          <w:tcPr>
            <w:tcW w:w="1560" w:type="dxa"/>
            <w:vAlign w:val="bottom"/>
          </w:tcPr>
          <w:p w14:paraId="285D38E4" w14:textId="77777777" w:rsidR="005B38C9" w:rsidRDefault="005B38C9" w:rsidP="005B38C9"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Chemistry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5C3E06" w14:textId="77777777" w:rsidR="005B38C9" w:rsidRDefault="005B38C9" w:rsidP="005B38C9"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Foundation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0488BB" w14:textId="420DDAD2" w:rsidR="005B38C9" w:rsidRDefault="005B38C9" w:rsidP="005B38C9">
            <w:pP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Not being assessed</w:t>
            </w:r>
          </w:p>
          <w:p w14:paraId="139F496E" w14:textId="77777777" w:rsidR="005B38C9" w:rsidRDefault="005B38C9" w:rsidP="005B38C9">
            <w:pP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</w:pPr>
          </w:p>
          <w:p w14:paraId="3CC432B0" w14:textId="5D8D030D" w:rsidR="00F63975" w:rsidRPr="00F63975" w:rsidRDefault="00F63975" w:rsidP="00F63975">
            <w:pPr>
              <w:pStyle w:val="ListParagraph"/>
              <w:numPr>
                <w:ilvl w:val="0"/>
                <w:numId w:val="3"/>
              </w:numPr>
              <w:rPr>
                <w:rFonts w:ascii="Calibri Light" w:eastAsia="Calibri Light" w:hAnsi="Calibri Light" w:cs="Calibri Light"/>
                <w:bCs/>
                <w:sz w:val="24"/>
                <w:szCs w:val="24"/>
                <w:lang w:val="en-US"/>
              </w:rPr>
            </w:pPr>
            <w:r>
              <w:rPr>
                <w:rFonts w:ascii="Calibri Light" w:eastAsia="Calibri Light" w:hAnsi="Calibri Light" w:cs="Calibri Light"/>
                <w:bCs/>
                <w:sz w:val="24"/>
                <w:szCs w:val="24"/>
                <w:lang w:val="en-US"/>
              </w:rPr>
              <w:t>Carbon dioxide and methane as greenhouse gases.</w:t>
            </w:r>
          </w:p>
        </w:tc>
      </w:tr>
      <w:tr w:rsidR="005B38C9" w14:paraId="27D305D9" w14:textId="77777777" w:rsidTr="005B38C9">
        <w:trPr>
          <w:trHeight w:val="585"/>
        </w:trPr>
        <w:tc>
          <w:tcPr>
            <w:tcW w:w="1560" w:type="dxa"/>
            <w:vAlign w:val="bottom"/>
          </w:tcPr>
          <w:p w14:paraId="27658003" w14:textId="61671AC6" w:rsidR="005B38C9" w:rsidRDefault="005B38C9" w:rsidP="005B38C9">
            <w:r>
              <w:t>C6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98E5D2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Rates of reaction</w:t>
            </w:r>
          </w:p>
          <w:p w14:paraId="7BECAD61" w14:textId="2D00F429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Reversible reactions and dynamic equilibrium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C46E94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38C9" w14:paraId="043F10F4" w14:textId="77777777" w:rsidTr="005B38C9">
        <w:trPr>
          <w:trHeight w:val="390"/>
        </w:trPr>
        <w:tc>
          <w:tcPr>
            <w:tcW w:w="1560" w:type="dxa"/>
            <w:vAlign w:val="bottom"/>
          </w:tcPr>
          <w:p w14:paraId="659426C1" w14:textId="589E385B" w:rsidR="005B38C9" w:rsidRDefault="005B38C9" w:rsidP="005B38C9">
            <w:r>
              <w:t>C7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F8BDEF" w14:textId="7C02A50B" w:rsidR="005B38C9" w:rsidRDefault="005B38C9" w:rsidP="005B38C9">
            <w:r>
              <w:t>Carbon compounds as fuels and feedstock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9B41FA" w14:textId="77777777" w:rsidR="005B38C9" w:rsidRDefault="005B38C9" w:rsidP="005B38C9"/>
        </w:tc>
      </w:tr>
      <w:tr w:rsidR="005B38C9" w14:paraId="0D7FF2E2" w14:textId="77777777" w:rsidTr="005B38C9">
        <w:trPr>
          <w:trHeight w:val="585"/>
        </w:trPr>
        <w:tc>
          <w:tcPr>
            <w:tcW w:w="1560" w:type="dxa"/>
            <w:vAlign w:val="bottom"/>
          </w:tcPr>
          <w:p w14:paraId="027A2128" w14:textId="0A92FE65" w:rsidR="005B38C9" w:rsidRDefault="005B38C9" w:rsidP="005B38C9">
            <w:r>
              <w:t>C8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DFAA78" w14:textId="48F8EF3F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Purity, formulations and chromatography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9BA7C5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38C9" w14:paraId="49C4873D" w14:textId="77777777" w:rsidTr="005B38C9">
        <w:trPr>
          <w:trHeight w:val="585"/>
        </w:trPr>
        <w:tc>
          <w:tcPr>
            <w:tcW w:w="1560" w:type="dxa"/>
            <w:vAlign w:val="bottom"/>
          </w:tcPr>
          <w:p w14:paraId="00957211" w14:textId="24470FB6" w:rsidR="005B38C9" w:rsidRDefault="005B38C9" w:rsidP="005B38C9">
            <w:r>
              <w:t>C9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C94F16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composition and evolution of the Earth’s atmosphere</w:t>
            </w:r>
          </w:p>
          <w:p w14:paraId="00459EDE" w14:textId="79ADB48E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Common atmospheric pollutants and their sources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EC4FF8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38C9" w14:paraId="2CC390C9" w14:textId="77777777" w:rsidTr="005B38C9">
        <w:trPr>
          <w:trHeight w:val="390"/>
        </w:trPr>
        <w:tc>
          <w:tcPr>
            <w:tcW w:w="1560" w:type="dxa"/>
            <w:vAlign w:val="bottom"/>
          </w:tcPr>
          <w:p w14:paraId="13850EB2" w14:textId="2A216D45" w:rsidR="005B38C9" w:rsidRDefault="005B38C9" w:rsidP="005B38C9">
            <w:r>
              <w:t>C10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763817" w14:textId="502D24E1" w:rsidR="005B38C9" w:rsidRDefault="005B38C9" w:rsidP="005B38C9">
            <w:r>
              <w:t>Using the Earth’s resources and obtaining potable water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52779D" w14:textId="77777777" w:rsidR="005B38C9" w:rsidRDefault="005B38C9" w:rsidP="005B38C9"/>
        </w:tc>
      </w:tr>
      <w:tr w:rsidR="005B38C9" w14:paraId="76C12DF5" w14:textId="77777777" w:rsidTr="005B38C9">
        <w:trPr>
          <w:trHeight w:val="870"/>
        </w:trPr>
        <w:tc>
          <w:tcPr>
            <w:tcW w:w="1560" w:type="dxa"/>
            <w:vAlign w:val="bottom"/>
          </w:tcPr>
          <w:p w14:paraId="6596452F" w14:textId="136E9CBC" w:rsidR="005B38C9" w:rsidRDefault="005B38C9" w:rsidP="005B38C9">
            <w:r>
              <w:t xml:space="preserve">Required </w:t>
            </w:r>
            <w:r w:rsidR="00F63975">
              <w:t>Practical’s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3D3704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RP 11 investigating how changes in concentration affect the rates of reactions by a method involving measuring the volume of a gas produced and a method involving a change in colour or turbidity.</w:t>
            </w:r>
          </w:p>
          <w:p w14:paraId="50E917EE" w14:textId="2A70FBC2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RP12 investigating how paper chromatography can be used to separate and tell the difference between coloured substances. Calculate Rf values.</w:t>
            </w:r>
          </w:p>
        </w:tc>
        <w:tc>
          <w:tcPr>
            <w:tcW w:w="524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7E8F8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38C9" w14:paraId="384FA5E0" w14:textId="77777777" w:rsidTr="005B38C9">
        <w:trPr>
          <w:trHeight w:val="315"/>
        </w:trPr>
        <w:tc>
          <w:tcPr>
            <w:tcW w:w="1560" w:type="dxa"/>
            <w:shd w:val="clear" w:color="auto" w:fill="1E8BCD"/>
            <w:vAlign w:val="bottom"/>
          </w:tcPr>
          <w:p w14:paraId="6C0D1539" w14:textId="77777777" w:rsidR="005B38C9" w:rsidRDefault="005B38C9" w:rsidP="005B38C9">
            <w:r w:rsidRPr="086B582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  <w:vAlign w:val="bottom"/>
          </w:tcPr>
          <w:p w14:paraId="4CF42A69" w14:textId="77777777" w:rsidR="005B38C9" w:rsidRDefault="005B38C9" w:rsidP="005B38C9">
            <w:r w:rsidRPr="086B58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4E0BDDFA" w14:textId="77777777" w:rsidR="005B38C9" w:rsidRPr="086B582F" w:rsidRDefault="005B38C9" w:rsidP="005B38C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5B38C9" w14:paraId="3A2CE1E4" w14:textId="77777777" w:rsidTr="005B38C9">
        <w:trPr>
          <w:trHeight w:val="480"/>
        </w:trPr>
        <w:tc>
          <w:tcPr>
            <w:tcW w:w="1560" w:type="dxa"/>
            <w:vAlign w:val="bottom"/>
          </w:tcPr>
          <w:p w14:paraId="629B44FC" w14:textId="77777777" w:rsidR="005B38C9" w:rsidRDefault="005B38C9" w:rsidP="005B38C9"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lastRenderedPageBreak/>
              <w:t>Physics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B263BD" w14:textId="77777777" w:rsidR="005B38C9" w:rsidRDefault="005B38C9" w:rsidP="005B38C9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86B582F"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 xml:space="preserve">Foundation </w:t>
            </w:r>
            <w:r w:rsidRPr="086B582F">
              <w:rPr>
                <w:rFonts w:ascii="Calibri Light" w:eastAsia="Calibri Light" w:hAnsi="Calibri Light" w:cs="Calibri Light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54F4" w14:textId="77777777" w:rsidR="005B38C9" w:rsidRPr="086B582F" w:rsidRDefault="005B38C9" w:rsidP="005B38C9">
            <w:pP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32"/>
                <w:szCs w:val="32"/>
                <w:lang w:val="en-US"/>
              </w:rPr>
              <w:t>Not being assessed</w:t>
            </w:r>
          </w:p>
        </w:tc>
      </w:tr>
      <w:tr w:rsidR="005B38C9" w14:paraId="2B73F728" w14:textId="77777777" w:rsidTr="005B38C9">
        <w:trPr>
          <w:trHeight w:val="330"/>
        </w:trPr>
        <w:tc>
          <w:tcPr>
            <w:tcW w:w="1560" w:type="dxa"/>
            <w:vAlign w:val="bottom"/>
          </w:tcPr>
          <w:p w14:paraId="66E2CC15" w14:textId="2C2D6791" w:rsidR="005B38C9" w:rsidRDefault="00F63975" w:rsidP="005B38C9">
            <w:r>
              <w:t>P5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7913A5" w14:textId="77777777" w:rsidR="005B38C9" w:rsidRDefault="00F63975" w:rsidP="005B38C9">
            <w:r>
              <w:t>Forces and their interaction</w:t>
            </w:r>
          </w:p>
          <w:p w14:paraId="3130978C" w14:textId="77777777" w:rsidR="00F63975" w:rsidRDefault="00F63975" w:rsidP="005B38C9">
            <w:r>
              <w:t>Describing motion along a line</w:t>
            </w:r>
          </w:p>
          <w:p w14:paraId="71454646" w14:textId="77777777" w:rsidR="00F63975" w:rsidRDefault="00F63975" w:rsidP="005B38C9">
            <w:r>
              <w:t>Forces, accelerations and Newton’s laws of motion</w:t>
            </w:r>
          </w:p>
          <w:p w14:paraId="3CAA59F0" w14:textId="07CDC940" w:rsidR="00F63975" w:rsidRDefault="00F63975" w:rsidP="005B38C9">
            <w:r>
              <w:t>Forces and braking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14:paraId="00432876" w14:textId="4A5B229F" w:rsidR="005B38C9" w:rsidRDefault="00F63975" w:rsidP="005B38C9">
            <w:pPr>
              <w:pStyle w:val="ListParagraph"/>
              <w:numPr>
                <w:ilvl w:val="0"/>
                <w:numId w:val="2"/>
              </w:numPr>
            </w:pPr>
            <w:r>
              <w:t>Forces and elasticity</w:t>
            </w:r>
          </w:p>
        </w:tc>
      </w:tr>
      <w:tr w:rsidR="005B38C9" w14:paraId="167F4FA6" w14:textId="77777777" w:rsidTr="005B38C9">
        <w:trPr>
          <w:trHeight w:val="315"/>
        </w:trPr>
        <w:tc>
          <w:tcPr>
            <w:tcW w:w="1560" w:type="dxa"/>
            <w:vAlign w:val="bottom"/>
          </w:tcPr>
          <w:p w14:paraId="1ADD8D88" w14:textId="722B20D6" w:rsidR="005B38C9" w:rsidRDefault="00F63975" w:rsidP="005B38C9">
            <w:r>
              <w:t>P6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4DA8" w14:textId="5B38572F" w:rsidR="005B38C9" w:rsidRDefault="00F63975" w:rsidP="005B38C9">
            <w:r>
              <w:t>Electromagnetic waves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</w:tcPr>
          <w:p w14:paraId="3B2F0929" w14:textId="77777777" w:rsidR="005B38C9" w:rsidRDefault="005B38C9" w:rsidP="005B38C9"/>
        </w:tc>
      </w:tr>
      <w:tr w:rsidR="005B38C9" w14:paraId="45E102DA" w14:textId="77777777" w:rsidTr="005B38C9">
        <w:trPr>
          <w:trHeight w:val="315"/>
        </w:trPr>
        <w:tc>
          <w:tcPr>
            <w:tcW w:w="1560" w:type="dxa"/>
            <w:vAlign w:val="bottom"/>
          </w:tcPr>
          <w:p w14:paraId="2D1F6068" w14:textId="04E5EA6D" w:rsidR="005B38C9" w:rsidRDefault="00F63975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C65B" w14:textId="77777777" w:rsidR="005B38C9" w:rsidRDefault="00F63975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Permanent and induced magnetism, magnetic forces and fields</w:t>
            </w:r>
          </w:p>
          <w:p w14:paraId="27C24C1A" w14:textId="01A5FF6F" w:rsidR="00F63975" w:rsidRDefault="00F63975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The motor effect</w:t>
            </w: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</w:tcPr>
          <w:p w14:paraId="63EE3E83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5B38C9" w14:paraId="6749B783" w14:textId="77777777" w:rsidTr="005B38C9">
        <w:trPr>
          <w:trHeight w:val="315"/>
        </w:trPr>
        <w:tc>
          <w:tcPr>
            <w:tcW w:w="1560" w:type="dxa"/>
            <w:vAlign w:val="bottom"/>
          </w:tcPr>
          <w:p w14:paraId="6437482C" w14:textId="0CD99229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BE2A" w14:textId="5DA48D9C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  <w:tcBorders>
              <w:right w:val="single" w:sz="4" w:space="0" w:color="000000" w:themeColor="text1"/>
            </w:tcBorders>
          </w:tcPr>
          <w:p w14:paraId="1104269B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5B38C9" w14:paraId="2F5F8492" w14:textId="77777777" w:rsidTr="005B38C9">
        <w:trPr>
          <w:trHeight w:val="315"/>
        </w:trPr>
        <w:tc>
          <w:tcPr>
            <w:tcW w:w="1560" w:type="dxa"/>
            <w:vAlign w:val="bottom"/>
          </w:tcPr>
          <w:p w14:paraId="12120711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Required practical’s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12F7" w14:textId="63142302" w:rsidR="005B38C9" w:rsidRDefault="005B38C9" w:rsidP="00F63975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14:paraId="59E488C3" w14:textId="77777777" w:rsidR="005B38C9" w:rsidRDefault="005B38C9" w:rsidP="005B38C9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8F558BD" w14:textId="77777777" w:rsidR="00C0595F" w:rsidRDefault="00C0595F" w:rsidP="086B582F">
      <w:pPr>
        <w:rPr>
          <w:rFonts w:ascii="Verdana" w:eastAsia="Verdana" w:hAnsi="Verdana" w:cs="Verdana"/>
          <w:color w:val="333333"/>
          <w:sz w:val="24"/>
          <w:szCs w:val="24"/>
        </w:rPr>
      </w:pPr>
    </w:p>
    <w:sectPr w:rsidR="00C0595F" w:rsidSect="00395F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518C"/>
    <w:multiLevelType w:val="hybridMultilevel"/>
    <w:tmpl w:val="4F2CD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22A12"/>
    <w:multiLevelType w:val="hybridMultilevel"/>
    <w:tmpl w:val="CB4E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DA4D55"/>
    <w:multiLevelType w:val="hybridMultilevel"/>
    <w:tmpl w:val="135AD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5611A2"/>
    <w:rsid w:val="00395F5C"/>
    <w:rsid w:val="005B38C9"/>
    <w:rsid w:val="006629A1"/>
    <w:rsid w:val="00702337"/>
    <w:rsid w:val="009B0256"/>
    <w:rsid w:val="00A47B75"/>
    <w:rsid w:val="00B7CF6A"/>
    <w:rsid w:val="00BB6760"/>
    <w:rsid w:val="00C0595F"/>
    <w:rsid w:val="00F63975"/>
    <w:rsid w:val="02A488C0"/>
    <w:rsid w:val="04405921"/>
    <w:rsid w:val="066B5301"/>
    <w:rsid w:val="074441DC"/>
    <w:rsid w:val="084550E8"/>
    <w:rsid w:val="086B582F"/>
    <w:rsid w:val="0AB7882B"/>
    <w:rsid w:val="0E4462F8"/>
    <w:rsid w:val="0F849160"/>
    <w:rsid w:val="11EAC106"/>
    <w:rsid w:val="1A85C804"/>
    <w:rsid w:val="1BE68A44"/>
    <w:rsid w:val="1C0E8438"/>
    <w:rsid w:val="1E309F45"/>
    <w:rsid w:val="1FBFF4AE"/>
    <w:rsid w:val="20E1F55B"/>
    <w:rsid w:val="2515AB3D"/>
    <w:rsid w:val="27182131"/>
    <w:rsid w:val="27AEF089"/>
    <w:rsid w:val="29824640"/>
    <w:rsid w:val="2A2299F4"/>
    <w:rsid w:val="2DDDC6E0"/>
    <w:rsid w:val="2EF60B17"/>
    <w:rsid w:val="317E22A6"/>
    <w:rsid w:val="331D663F"/>
    <w:rsid w:val="378F77DA"/>
    <w:rsid w:val="38F05C9C"/>
    <w:rsid w:val="39E3E6F4"/>
    <w:rsid w:val="3A34A9BB"/>
    <w:rsid w:val="3B3C27F1"/>
    <w:rsid w:val="3B9387AC"/>
    <w:rsid w:val="3DF60E3E"/>
    <w:rsid w:val="41491C44"/>
    <w:rsid w:val="420675BB"/>
    <w:rsid w:val="45027BC9"/>
    <w:rsid w:val="4781F900"/>
    <w:rsid w:val="4A5611A2"/>
    <w:rsid w:val="4BD97712"/>
    <w:rsid w:val="4D3377B2"/>
    <w:rsid w:val="52BC44EE"/>
    <w:rsid w:val="54E85750"/>
    <w:rsid w:val="58A91C28"/>
    <w:rsid w:val="58BA5D1C"/>
    <w:rsid w:val="5A0A747A"/>
    <w:rsid w:val="5AF4E77D"/>
    <w:rsid w:val="5BE0BCEA"/>
    <w:rsid w:val="5C19D5D7"/>
    <w:rsid w:val="5C5D6C94"/>
    <w:rsid w:val="5C90B7DE"/>
    <w:rsid w:val="5D77AA5F"/>
    <w:rsid w:val="5E6605D3"/>
    <w:rsid w:val="6001D634"/>
    <w:rsid w:val="6040913C"/>
    <w:rsid w:val="6485FFE7"/>
    <w:rsid w:val="64937796"/>
    <w:rsid w:val="67208379"/>
    <w:rsid w:val="68BCE30D"/>
    <w:rsid w:val="6A7BFC90"/>
    <w:rsid w:val="6D015990"/>
    <w:rsid w:val="7371A79F"/>
    <w:rsid w:val="7455A72D"/>
    <w:rsid w:val="7478810D"/>
    <w:rsid w:val="75EED554"/>
    <w:rsid w:val="78534AB2"/>
    <w:rsid w:val="787C1DD8"/>
    <w:rsid w:val="7929E856"/>
    <w:rsid w:val="7C941928"/>
    <w:rsid w:val="7F5EA183"/>
    <w:rsid w:val="7F6CE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11A2"/>
  <w15:chartTrackingRefBased/>
  <w15:docId w15:val="{9C7FDB77-9DC4-4FAC-9654-78A5B3E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Aldous</dc:creator>
  <cp:keywords/>
  <dc:description/>
  <cp:lastModifiedBy>Rebecca Sutcliffe</cp:lastModifiedBy>
  <cp:revision>2</cp:revision>
  <dcterms:created xsi:type="dcterms:W3CDTF">2022-04-08T14:18:00Z</dcterms:created>
  <dcterms:modified xsi:type="dcterms:W3CDTF">2022-04-08T14:18:00Z</dcterms:modified>
</cp:coreProperties>
</file>