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E40" w:rsidRPr="00056A6B" w:rsidRDefault="00EA6E40" w:rsidP="00EA6E40">
      <w:pPr>
        <w:jc w:val="center"/>
        <w:rPr>
          <w:b/>
          <w:color w:val="404040" w:themeColor="text1" w:themeTint="BF"/>
          <w:sz w:val="36"/>
          <w:szCs w:val="36"/>
        </w:rPr>
      </w:pPr>
      <w:bookmarkStart w:id="0" w:name="_GoBack"/>
      <w:bookmarkEnd w:id="0"/>
      <w:r>
        <w:rPr>
          <w:b/>
          <w:color w:val="404040" w:themeColor="text1" w:themeTint="BF"/>
          <w:sz w:val="36"/>
          <w:szCs w:val="36"/>
        </w:rPr>
        <w:t>HIGHER</w:t>
      </w:r>
      <w:r w:rsidRPr="00056A6B">
        <w:rPr>
          <w:b/>
          <w:color w:val="404040" w:themeColor="text1" w:themeTint="BF"/>
          <w:sz w:val="36"/>
          <w:szCs w:val="36"/>
        </w:rPr>
        <w:t xml:space="preserve"> TIER</w:t>
      </w:r>
    </w:p>
    <w:p w:rsidR="00EA6E40" w:rsidRPr="00056A6B" w:rsidRDefault="00EA6E40" w:rsidP="00EA6E40">
      <w:pPr>
        <w:jc w:val="center"/>
        <w:rPr>
          <w:b/>
          <w:color w:val="404040" w:themeColor="text1" w:themeTint="BF"/>
          <w:sz w:val="36"/>
          <w:szCs w:val="36"/>
        </w:rPr>
      </w:pPr>
    </w:p>
    <w:p w:rsidR="00EA6E40" w:rsidRPr="00056A6B" w:rsidRDefault="00EA6E40" w:rsidP="00EA6E40">
      <w:pPr>
        <w:jc w:val="center"/>
        <w:rPr>
          <w:b/>
          <w:color w:val="404040" w:themeColor="text1" w:themeTint="BF"/>
          <w:sz w:val="36"/>
          <w:szCs w:val="36"/>
        </w:rPr>
      </w:pPr>
      <w:r w:rsidRPr="00056A6B">
        <w:rPr>
          <w:b/>
          <w:color w:val="404040" w:themeColor="text1" w:themeTint="BF"/>
          <w:sz w:val="36"/>
          <w:szCs w:val="36"/>
        </w:rPr>
        <w:t>PAPER 1 – Friday 20</w:t>
      </w:r>
      <w:r w:rsidRPr="00056A6B">
        <w:rPr>
          <w:b/>
          <w:color w:val="404040" w:themeColor="text1" w:themeTint="BF"/>
          <w:sz w:val="36"/>
          <w:szCs w:val="36"/>
          <w:vertAlign w:val="superscript"/>
        </w:rPr>
        <w:t>th</w:t>
      </w:r>
      <w:r w:rsidRPr="00056A6B">
        <w:rPr>
          <w:b/>
          <w:color w:val="404040" w:themeColor="text1" w:themeTint="BF"/>
          <w:sz w:val="36"/>
          <w:szCs w:val="36"/>
        </w:rPr>
        <w:t xml:space="preserve"> May 2022 (non-calculator)</w:t>
      </w:r>
    </w:p>
    <w:p w:rsidR="00EA6E40" w:rsidRPr="00056A6B" w:rsidRDefault="00EA6E40" w:rsidP="00EA6E40">
      <w:pPr>
        <w:jc w:val="center"/>
        <w:rPr>
          <w:b/>
          <w:color w:val="404040" w:themeColor="text1" w:themeTint="BF"/>
          <w:sz w:val="36"/>
          <w:szCs w:val="36"/>
        </w:rPr>
      </w:pPr>
      <w:r w:rsidRPr="00056A6B">
        <w:rPr>
          <w:b/>
          <w:color w:val="404040" w:themeColor="text1" w:themeTint="BF"/>
          <w:sz w:val="36"/>
          <w:szCs w:val="36"/>
        </w:rPr>
        <w:t>PAPER 2 – Tuesday 7</w:t>
      </w:r>
      <w:r w:rsidRPr="00056A6B">
        <w:rPr>
          <w:b/>
          <w:color w:val="404040" w:themeColor="text1" w:themeTint="BF"/>
          <w:sz w:val="36"/>
          <w:szCs w:val="36"/>
          <w:vertAlign w:val="superscript"/>
        </w:rPr>
        <w:t>th</w:t>
      </w:r>
      <w:r w:rsidRPr="00056A6B">
        <w:rPr>
          <w:b/>
          <w:color w:val="404040" w:themeColor="text1" w:themeTint="BF"/>
          <w:sz w:val="36"/>
          <w:szCs w:val="36"/>
        </w:rPr>
        <w:t xml:space="preserve"> June 2022 (calculator)</w:t>
      </w:r>
    </w:p>
    <w:p w:rsidR="00EA6E40" w:rsidRPr="00056A6B" w:rsidRDefault="00EA6E40" w:rsidP="00EA6E40">
      <w:pPr>
        <w:jc w:val="center"/>
        <w:rPr>
          <w:b/>
          <w:color w:val="404040" w:themeColor="text1" w:themeTint="BF"/>
          <w:sz w:val="36"/>
          <w:szCs w:val="36"/>
        </w:rPr>
      </w:pPr>
      <w:r w:rsidRPr="00056A6B">
        <w:rPr>
          <w:b/>
          <w:color w:val="404040" w:themeColor="text1" w:themeTint="BF"/>
          <w:sz w:val="36"/>
          <w:szCs w:val="36"/>
        </w:rPr>
        <w:t>PAPER 3 – Monday 13</w:t>
      </w:r>
      <w:r w:rsidRPr="00056A6B">
        <w:rPr>
          <w:b/>
          <w:color w:val="404040" w:themeColor="text1" w:themeTint="BF"/>
          <w:sz w:val="36"/>
          <w:szCs w:val="36"/>
          <w:vertAlign w:val="superscript"/>
        </w:rPr>
        <w:t>th</w:t>
      </w:r>
      <w:r w:rsidRPr="00056A6B">
        <w:rPr>
          <w:b/>
          <w:color w:val="404040" w:themeColor="text1" w:themeTint="BF"/>
          <w:sz w:val="36"/>
          <w:szCs w:val="36"/>
        </w:rPr>
        <w:t xml:space="preserve"> June 2022 (calculator)</w:t>
      </w:r>
    </w:p>
    <w:p w:rsidR="00EA6E40" w:rsidRPr="00056A6B" w:rsidRDefault="00EA6E40" w:rsidP="00EA6E40">
      <w:pPr>
        <w:rPr>
          <w:b/>
          <w:color w:val="404040" w:themeColor="text1" w:themeTint="BF"/>
          <w:sz w:val="36"/>
          <w:szCs w:val="36"/>
        </w:rPr>
      </w:pPr>
    </w:p>
    <w:p w:rsidR="00EA6E40" w:rsidRPr="00056A6B" w:rsidRDefault="00EA6E40" w:rsidP="00EA6E40">
      <w:pPr>
        <w:rPr>
          <w:b/>
          <w:color w:val="404040" w:themeColor="text1" w:themeTint="BF"/>
          <w:sz w:val="36"/>
          <w:szCs w:val="36"/>
        </w:rPr>
      </w:pPr>
      <w:r w:rsidRPr="00056A6B">
        <w:rPr>
          <w:b/>
          <w:color w:val="404040" w:themeColor="text1" w:themeTint="BF"/>
          <w:sz w:val="36"/>
          <w:szCs w:val="36"/>
        </w:rPr>
        <w:t>How to revise for your maths exams</w:t>
      </w:r>
    </w:p>
    <w:p w:rsidR="00EA6E40" w:rsidRPr="00056A6B" w:rsidRDefault="00EA6E40" w:rsidP="00EA6E40">
      <w:pPr>
        <w:rPr>
          <w:color w:val="404040" w:themeColor="text1" w:themeTint="BF"/>
          <w:szCs w:val="36"/>
        </w:rPr>
      </w:pPr>
      <w:r w:rsidRPr="00056A6B">
        <w:rPr>
          <w:color w:val="404040" w:themeColor="text1" w:themeTint="BF"/>
          <w:szCs w:val="36"/>
        </w:rPr>
        <w:t>Maths is a subject that you can’t just read about it to revise it. You must DO some maths.</w:t>
      </w:r>
    </w:p>
    <w:p w:rsidR="00EA6E40" w:rsidRPr="00056A6B" w:rsidRDefault="00EA6E40" w:rsidP="00EA6E40">
      <w:pPr>
        <w:rPr>
          <w:color w:val="404040" w:themeColor="text1" w:themeTint="BF"/>
          <w:szCs w:val="36"/>
        </w:rPr>
      </w:pPr>
      <w:r w:rsidRPr="00056A6B">
        <w:rPr>
          <w:color w:val="404040" w:themeColor="text1" w:themeTint="BF"/>
          <w:szCs w:val="36"/>
        </w:rPr>
        <w:t xml:space="preserve">Hegarty is perfect for this as it shows you how to do it, provides questions for you to try and then marks your answer. We have provided you with an exercise book for you to use for working out. </w:t>
      </w:r>
      <w:r w:rsidR="000F2441">
        <w:rPr>
          <w:color w:val="404040" w:themeColor="text1" w:themeTint="BF"/>
          <w:szCs w:val="36"/>
        </w:rPr>
        <w:t xml:space="preserve">You have also been given a maths revision guide and workbook. </w:t>
      </w:r>
    </w:p>
    <w:p w:rsidR="00EA6E40" w:rsidRPr="00056A6B" w:rsidRDefault="00EA6E40" w:rsidP="00EA6E40">
      <w:pPr>
        <w:rPr>
          <w:color w:val="404040" w:themeColor="text1" w:themeTint="BF"/>
          <w:szCs w:val="36"/>
        </w:rPr>
      </w:pPr>
    </w:p>
    <w:p w:rsidR="00EA6E40" w:rsidRPr="00056A6B" w:rsidRDefault="00EA6E40" w:rsidP="00EA6E40">
      <w:pPr>
        <w:rPr>
          <w:b/>
          <w:color w:val="404040" w:themeColor="text1" w:themeTint="BF"/>
          <w:sz w:val="36"/>
          <w:szCs w:val="36"/>
        </w:rPr>
      </w:pPr>
      <w:r w:rsidRPr="00056A6B">
        <w:rPr>
          <w:b/>
          <w:color w:val="404040" w:themeColor="text1" w:themeTint="BF"/>
          <w:sz w:val="36"/>
          <w:szCs w:val="36"/>
        </w:rPr>
        <w:t>When to revise for your maths exams</w:t>
      </w:r>
    </w:p>
    <w:p w:rsidR="00EA6E40" w:rsidRPr="00056A6B" w:rsidRDefault="00EA6E40" w:rsidP="00EA6E40">
      <w:pPr>
        <w:rPr>
          <w:color w:val="404040" w:themeColor="text1" w:themeTint="BF"/>
          <w:szCs w:val="36"/>
        </w:rPr>
      </w:pPr>
      <w:r w:rsidRPr="00056A6B">
        <w:rPr>
          <w:color w:val="404040" w:themeColor="text1" w:themeTint="BF"/>
          <w:szCs w:val="36"/>
        </w:rPr>
        <w:t xml:space="preserve">The maths department want you to start following this revision schedule from </w:t>
      </w:r>
      <w:r w:rsidRPr="00056A6B">
        <w:rPr>
          <w:b/>
          <w:color w:val="404040" w:themeColor="text1" w:themeTint="BF"/>
          <w:szCs w:val="36"/>
        </w:rPr>
        <w:t>Monday 14</w:t>
      </w:r>
      <w:r w:rsidRPr="00056A6B">
        <w:rPr>
          <w:b/>
          <w:color w:val="404040" w:themeColor="text1" w:themeTint="BF"/>
          <w:szCs w:val="36"/>
          <w:vertAlign w:val="superscript"/>
        </w:rPr>
        <w:t>th</w:t>
      </w:r>
      <w:r w:rsidRPr="00056A6B">
        <w:rPr>
          <w:b/>
          <w:color w:val="404040" w:themeColor="text1" w:themeTint="BF"/>
          <w:szCs w:val="36"/>
        </w:rPr>
        <w:t xml:space="preserve"> March until Saturday </w:t>
      </w:r>
      <w:r w:rsidR="000033EC">
        <w:rPr>
          <w:b/>
          <w:color w:val="404040" w:themeColor="text1" w:themeTint="BF"/>
          <w:szCs w:val="36"/>
        </w:rPr>
        <w:t>7</w:t>
      </w:r>
      <w:r w:rsidR="000033EC" w:rsidRPr="000033EC">
        <w:rPr>
          <w:b/>
          <w:color w:val="404040" w:themeColor="text1" w:themeTint="BF"/>
          <w:szCs w:val="36"/>
          <w:vertAlign w:val="superscript"/>
        </w:rPr>
        <w:t>th</w:t>
      </w:r>
      <w:r w:rsidR="000033EC">
        <w:rPr>
          <w:b/>
          <w:color w:val="404040" w:themeColor="text1" w:themeTint="BF"/>
          <w:szCs w:val="36"/>
        </w:rPr>
        <w:t xml:space="preserve"> May</w:t>
      </w:r>
      <w:r w:rsidRPr="00056A6B">
        <w:rPr>
          <w:color w:val="404040" w:themeColor="text1" w:themeTint="BF"/>
          <w:szCs w:val="36"/>
        </w:rPr>
        <w:t>. This will then allow plenty of time for you to practice exam papers before the exams start.</w:t>
      </w:r>
    </w:p>
    <w:p w:rsidR="00EA6E40" w:rsidRPr="00056A6B" w:rsidRDefault="00EA6E40" w:rsidP="00EA6E40">
      <w:pPr>
        <w:rPr>
          <w:color w:val="404040" w:themeColor="text1" w:themeTint="BF"/>
          <w:szCs w:val="36"/>
        </w:rPr>
      </w:pPr>
    </w:p>
    <w:p w:rsidR="00EA6E40" w:rsidRPr="00056A6B" w:rsidRDefault="00EA6E40" w:rsidP="00EA6E40">
      <w:pPr>
        <w:rPr>
          <w:b/>
          <w:color w:val="404040" w:themeColor="text1" w:themeTint="BF"/>
          <w:sz w:val="36"/>
          <w:szCs w:val="36"/>
        </w:rPr>
      </w:pPr>
      <w:r w:rsidRPr="00056A6B">
        <w:rPr>
          <w:b/>
          <w:color w:val="404040" w:themeColor="text1" w:themeTint="BF"/>
          <w:sz w:val="36"/>
          <w:szCs w:val="36"/>
        </w:rPr>
        <w:t>What topics to revise</w:t>
      </w:r>
    </w:p>
    <w:p w:rsidR="00EA6E40" w:rsidRPr="00056A6B" w:rsidRDefault="00EA6E40" w:rsidP="00EA6E40">
      <w:pPr>
        <w:rPr>
          <w:color w:val="404040" w:themeColor="text1" w:themeTint="BF"/>
          <w:szCs w:val="36"/>
        </w:rPr>
      </w:pPr>
      <w:r w:rsidRPr="00056A6B">
        <w:rPr>
          <w:color w:val="404040" w:themeColor="text1" w:themeTint="BF"/>
          <w:szCs w:val="36"/>
        </w:rPr>
        <w:t>The topics listed in this document have been provided by the exam board. They WILL be on the exams. We want you to focus on revising these topics.</w:t>
      </w:r>
    </w:p>
    <w:p w:rsidR="00EA6E40" w:rsidRPr="00056A6B" w:rsidRDefault="00EA6E40" w:rsidP="00EA6E40">
      <w:pPr>
        <w:rPr>
          <w:color w:val="404040" w:themeColor="text1" w:themeTint="BF"/>
          <w:szCs w:val="36"/>
        </w:rPr>
      </w:pPr>
    </w:p>
    <w:p w:rsidR="00EA6E40" w:rsidRPr="00056A6B" w:rsidRDefault="00EA6E40" w:rsidP="00EA6E40">
      <w:pPr>
        <w:rPr>
          <w:b/>
          <w:color w:val="404040" w:themeColor="text1" w:themeTint="BF"/>
          <w:sz w:val="36"/>
          <w:szCs w:val="36"/>
        </w:rPr>
      </w:pPr>
      <w:r w:rsidRPr="00056A6B">
        <w:rPr>
          <w:b/>
          <w:color w:val="404040" w:themeColor="text1" w:themeTint="BF"/>
          <w:sz w:val="36"/>
          <w:szCs w:val="36"/>
        </w:rPr>
        <w:t>Too many things to revise</w:t>
      </w:r>
    </w:p>
    <w:p w:rsidR="00EA6E40" w:rsidRPr="00056A6B" w:rsidRDefault="00EA6E40" w:rsidP="00EA6E40">
      <w:pPr>
        <w:rPr>
          <w:color w:val="404040" w:themeColor="text1" w:themeTint="BF"/>
          <w:szCs w:val="36"/>
        </w:rPr>
      </w:pPr>
      <w:r w:rsidRPr="00056A6B">
        <w:rPr>
          <w:color w:val="404040" w:themeColor="text1" w:themeTint="BF"/>
          <w:szCs w:val="36"/>
        </w:rPr>
        <w:t>You do not need to do all of the tasks for each topic when there are a lot of them, but we recommend you do at least watch all the video clips and attempt some of the tasks.</w:t>
      </w:r>
    </w:p>
    <w:p w:rsidR="00EA6E40" w:rsidRPr="00056A6B" w:rsidRDefault="00EA6E40" w:rsidP="00EA6E40">
      <w:pPr>
        <w:rPr>
          <w:b/>
          <w:color w:val="404040" w:themeColor="text1" w:themeTint="BF"/>
          <w:szCs w:val="36"/>
        </w:rPr>
      </w:pPr>
    </w:p>
    <w:p w:rsidR="00EA6E40" w:rsidRPr="00056A6B" w:rsidRDefault="00EA6E40" w:rsidP="00EA6E40">
      <w:pPr>
        <w:rPr>
          <w:b/>
          <w:color w:val="404040" w:themeColor="text1" w:themeTint="BF"/>
          <w:sz w:val="36"/>
          <w:szCs w:val="36"/>
        </w:rPr>
      </w:pPr>
      <w:r w:rsidRPr="00056A6B">
        <w:rPr>
          <w:b/>
          <w:color w:val="404040" w:themeColor="text1" w:themeTint="BF"/>
          <w:sz w:val="36"/>
          <w:szCs w:val="36"/>
        </w:rPr>
        <w:t>RAG</w:t>
      </w:r>
    </w:p>
    <w:p w:rsidR="00EA6E40" w:rsidRPr="00056A6B" w:rsidRDefault="00EA6E40" w:rsidP="00EA6E40">
      <w:pPr>
        <w:rPr>
          <w:color w:val="404040" w:themeColor="text1" w:themeTint="BF"/>
          <w:szCs w:val="36"/>
        </w:rPr>
      </w:pPr>
      <w:r w:rsidRPr="00056A6B">
        <w:rPr>
          <w:color w:val="404040" w:themeColor="text1" w:themeTint="BF"/>
          <w:szCs w:val="36"/>
        </w:rPr>
        <w:t xml:space="preserve">Each day you should RAG how well you have done overall on each topic. This will allow you to keep track of what you did well on and what you need to work </w:t>
      </w:r>
      <w:r w:rsidR="0096232A">
        <w:rPr>
          <w:color w:val="404040" w:themeColor="text1" w:themeTint="BF"/>
          <w:szCs w:val="36"/>
        </w:rPr>
        <w:t xml:space="preserve">on </w:t>
      </w:r>
      <w:r w:rsidRPr="00056A6B">
        <w:rPr>
          <w:color w:val="404040" w:themeColor="text1" w:themeTint="BF"/>
          <w:szCs w:val="36"/>
        </w:rPr>
        <w:t xml:space="preserve">before the exams. </w:t>
      </w:r>
    </w:p>
    <w:p w:rsidR="00EA6E40" w:rsidRPr="00056A6B" w:rsidRDefault="00EA6E40" w:rsidP="00EA6E40">
      <w:pPr>
        <w:rPr>
          <w:b/>
          <w:color w:val="404040" w:themeColor="text1" w:themeTint="BF"/>
          <w:szCs w:val="36"/>
        </w:rPr>
      </w:pPr>
    </w:p>
    <w:p w:rsidR="00EA6E40" w:rsidRPr="00056A6B" w:rsidRDefault="00EA6E40" w:rsidP="00EA6E40">
      <w:pPr>
        <w:rPr>
          <w:b/>
          <w:color w:val="404040" w:themeColor="text1" w:themeTint="BF"/>
          <w:sz w:val="36"/>
          <w:szCs w:val="36"/>
        </w:rPr>
      </w:pPr>
      <w:r w:rsidRPr="00056A6B">
        <w:rPr>
          <w:b/>
          <w:color w:val="404040" w:themeColor="text1" w:themeTint="BF"/>
          <w:sz w:val="36"/>
          <w:szCs w:val="36"/>
        </w:rPr>
        <w:t xml:space="preserve">What to do after </w:t>
      </w:r>
      <w:r w:rsidR="000033EC">
        <w:rPr>
          <w:b/>
          <w:color w:val="404040" w:themeColor="text1" w:themeTint="BF"/>
          <w:sz w:val="36"/>
          <w:szCs w:val="36"/>
        </w:rPr>
        <w:t>7</w:t>
      </w:r>
      <w:r w:rsidR="000033EC" w:rsidRPr="000033EC">
        <w:rPr>
          <w:b/>
          <w:color w:val="404040" w:themeColor="text1" w:themeTint="BF"/>
          <w:sz w:val="36"/>
          <w:szCs w:val="36"/>
          <w:vertAlign w:val="superscript"/>
        </w:rPr>
        <w:t>th</w:t>
      </w:r>
      <w:r w:rsidR="000033EC">
        <w:rPr>
          <w:b/>
          <w:color w:val="404040" w:themeColor="text1" w:themeTint="BF"/>
          <w:sz w:val="36"/>
          <w:szCs w:val="36"/>
        </w:rPr>
        <w:t xml:space="preserve"> May</w:t>
      </w:r>
    </w:p>
    <w:p w:rsidR="00EA6E40" w:rsidRPr="00056A6B" w:rsidRDefault="00EA6E40" w:rsidP="00EA6E40">
      <w:pPr>
        <w:rPr>
          <w:color w:val="404040" w:themeColor="text1" w:themeTint="BF"/>
          <w:szCs w:val="36"/>
        </w:rPr>
      </w:pPr>
      <w:r w:rsidRPr="00056A6B">
        <w:rPr>
          <w:color w:val="404040" w:themeColor="text1" w:themeTint="BF"/>
          <w:szCs w:val="36"/>
        </w:rPr>
        <w:t>If you follow this schedule you will have covered the topics the exam board has recommended by</w:t>
      </w:r>
      <w:r w:rsidR="000033EC">
        <w:rPr>
          <w:color w:val="404040" w:themeColor="text1" w:themeTint="BF"/>
          <w:szCs w:val="36"/>
        </w:rPr>
        <w:t xml:space="preserve"> the</w:t>
      </w:r>
      <w:r w:rsidRPr="00056A6B">
        <w:rPr>
          <w:color w:val="404040" w:themeColor="text1" w:themeTint="BF"/>
          <w:szCs w:val="36"/>
        </w:rPr>
        <w:t xml:space="preserve"> </w:t>
      </w:r>
      <w:r w:rsidR="000033EC">
        <w:rPr>
          <w:color w:val="404040" w:themeColor="text1" w:themeTint="BF"/>
          <w:szCs w:val="36"/>
        </w:rPr>
        <w:t>7</w:t>
      </w:r>
      <w:r w:rsidR="000033EC" w:rsidRPr="000033EC">
        <w:rPr>
          <w:color w:val="404040" w:themeColor="text1" w:themeTint="BF"/>
          <w:szCs w:val="36"/>
          <w:vertAlign w:val="superscript"/>
        </w:rPr>
        <w:t>th</w:t>
      </w:r>
      <w:r w:rsidR="000033EC">
        <w:rPr>
          <w:color w:val="404040" w:themeColor="text1" w:themeTint="BF"/>
          <w:szCs w:val="36"/>
        </w:rPr>
        <w:t xml:space="preserve"> May. </w:t>
      </w:r>
    </w:p>
    <w:p w:rsidR="00EA6E40" w:rsidRPr="00056A6B" w:rsidRDefault="00EA6E40" w:rsidP="00EA6E40">
      <w:pPr>
        <w:rPr>
          <w:color w:val="404040" w:themeColor="text1" w:themeTint="BF"/>
          <w:szCs w:val="36"/>
        </w:rPr>
      </w:pPr>
      <w:r w:rsidRPr="00056A6B">
        <w:rPr>
          <w:color w:val="404040" w:themeColor="text1" w:themeTint="BF"/>
          <w:szCs w:val="36"/>
        </w:rPr>
        <w:t>Your maths revision between then and the last paper should focus on exam-style questions and past exam papers.</w:t>
      </w:r>
    </w:p>
    <w:p w:rsidR="00EA6E40" w:rsidRPr="00056A6B" w:rsidRDefault="00EA6E40" w:rsidP="00EA6E40">
      <w:pPr>
        <w:rPr>
          <w:color w:val="404040" w:themeColor="text1" w:themeTint="BF"/>
          <w:szCs w:val="36"/>
        </w:rPr>
      </w:pPr>
      <w:r w:rsidRPr="00056A6B">
        <w:rPr>
          <w:color w:val="404040" w:themeColor="text1" w:themeTint="BF"/>
          <w:szCs w:val="36"/>
        </w:rPr>
        <w:t xml:space="preserve">Use the links to the free resources below to support with this. </w:t>
      </w:r>
    </w:p>
    <w:p w:rsidR="00EA6E40" w:rsidRPr="00056A6B" w:rsidRDefault="00EA6E40" w:rsidP="00EA6E40">
      <w:pPr>
        <w:rPr>
          <w:color w:val="404040" w:themeColor="text1" w:themeTint="BF"/>
          <w:szCs w:val="36"/>
        </w:rPr>
      </w:pPr>
    </w:p>
    <w:p w:rsidR="00EA6E40" w:rsidRPr="00056A6B" w:rsidRDefault="00EA6E40" w:rsidP="00EA6E40">
      <w:pPr>
        <w:rPr>
          <w:b/>
          <w:color w:val="404040" w:themeColor="text1" w:themeTint="BF"/>
          <w:szCs w:val="36"/>
        </w:rPr>
      </w:pPr>
      <w:r w:rsidRPr="00056A6B">
        <w:rPr>
          <w:b/>
          <w:color w:val="404040" w:themeColor="text1" w:themeTint="BF"/>
          <w:szCs w:val="36"/>
        </w:rPr>
        <w:t>Exam-style Questions – by topic</w:t>
      </w:r>
    </w:p>
    <w:p w:rsidR="00EA6E40" w:rsidRPr="00056A6B" w:rsidRDefault="00AB3D98" w:rsidP="00EA6E40">
      <w:pPr>
        <w:rPr>
          <w:color w:val="404040" w:themeColor="text1" w:themeTint="BF"/>
          <w:szCs w:val="36"/>
        </w:rPr>
      </w:pPr>
      <w:hyperlink r:id="rId6" w:history="1">
        <w:r w:rsidR="00EA6E40" w:rsidRPr="00056A6B">
          <w:rPr>
            <w:rStyle w:val="Hyperlink"/>
            <w:color w:val="404040" w:themeColor="text1" w:themeTint="BF"/>
            <w:szCs w:val="36"/>
          </w:rPr>
          <w:t>www.mathsgenie.co.uk/gcse.html</w:t>
        </w:r>
      </w:hyperlink>
    </w:p>
    <w:p w:rsidR="00EA6E40" w:rsidRPr="00056A6B" w:rsidRDefault="00EA6E40" w:rsidP="00EA6E40">
      <w:pPr>
        <w:rPr>
          <w:b/>
          <w:color w:val="404040" w:themeColor="text1" w:themeTint="BF"/>
          <w:szCs w:val="36"/>
        </w:rPr>
      </w:pPr>
    </w:p>
    <w:p w:rsidR="00EA6E40" w:rsidRPr="00056A6B" w:rsidRDefault="00EA6E40" w:rsidP="00EA6E40">
      <w:pPr>
        <w:rPr>
          <w:b/>
          <w:color w:val="404040" w:themeColor="text1" w:themeTint="BF"/>
          <w:szCs w:val="36"/>
        </w:rPr>
      </w:pPr>
      <w:r w:rsidRPr="00056A6B">
        <w:rPr>
          <w:b/>
          <w:color w:val="404040" w:themeColor="text1" w:themeTint="BF"/>
          <w:szCs w:val="36"/>
        </w:rPr>
        <w:t>Past papers with solutions</w:t>
      </w:r>
      <w:r w:rsidR="00962804">
        <w:rPr>
          <w:b/>
          <w:color w:val="404040" w:themeColor="text1" w:themeTint="BF"/>
          <w:szCs w:val="36"/>
        </w:rPr>
        <w:t xml:space="preserve"> (Edexcel </w:t>
      </w:r>
      <w:r w:rsidR="00127F35">
        <w:rPr>
          <w:b/>
          <w:color w:val="404040" w:themeColor="text1" w:themeTint="BF"/>
          <w:szCs w:val="36"/>
        </w:rPr>
        <w:t>are</w:t>
      </w:r>
      <w:r w:rsidR="00962804">
        <w:rPr>
          <w:b/>
          <w:color w:val="404040" w:themeColor="text1" w:themeTint="BF"/>
          <w:szCs w:val="36"/>
        </w:rPr>
        <w:t xml:space="preserve"> the exam board we use)</w:t>
      </w:r>
    </w:p>
    <w:p w:rsidR="00EA6E40" w:rsidRDefault="00AB3D98">
      <w:pPr>
        <w:rPr>
          <w:color w:val="808080" w:themeColor="background1" w:themeShade="80"/>
          <w:szCs w:val="36"/>
        </w:rPr>
      </w:pPr>
      <w:hyperlink r:id="rId7" w:history="1">
        <w:r w:rsidR="00EA6E40" w:rsidRPr="00056A6B">
          <w:rPr>
            <w:rStyle w:val="Hyperlink"/>
            <w:color w:val="404040" w:themeColor="text1" w:themeTint="BF"/>
            <w:szCs w:val="36"/>
          </w:rPr>
          <w:t>www.mathsgenie.co.uk/papers.html</w:t>
        </w:r>
      </w:hyperlink>
    </w:p>
    <w:p w:rsidR="00FF1857" w:rsidRPr="00EA6E40" w:rsidRDefault="00127F35">
      <w:pPr>
        <w:rPr>
          <w:color w:val="808080" w:themeColor="background1" w:themeShade="80"/>
          <w:szCs w:val="36"/>
        </w:rPr>
      </w:pPr>
      <w:r>
        <w:rPr>
          <w:b/>
          <w:color w:val="32A7DF"/>
          <w:sz w:val="36"/>
          <w:szCs w:val="36"/>
        </w:rPr>
        <w:lastRenderedPageBreak/>
        <w:t>Number</w:t>
      </w:r>
    </w:p>
    <w:p w:rsidR="00FF1857" w:rsidRDefault="00FF1857">
      <w:pPr>
        <w:jc w:val="center"/>
        <w:rPr>
          <w:b/>
          <w:u w:val="single"/>
        </w:rPr>
      </w:pPr>
    </w:p>
    <w:tbl>
      <w:tblPr>
        <w:tblStyle w:val="a"/>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119"/>
        <w:gridCol w:w="2332"/>
        <w:gridCol w:w="390"/>
        <w:gridCol w:w="395"/>
        <w:gridCol w:w="369"/>
      </w:tblGrid>
      <w:tr w:rsidR="00FF1857" w:rsidTr="00737381">
        <w:tc>
          <w:tcPr>
            <w:tcW w:w="2404" w:type="dxa"/>
            <w:shd w:val="clear" w:color="auto" w:fill="32A7DF"/>
          </w:tcPr>
          <w:p w:rsidR="00FF1857" w:rsidRDefault="00737381">
            <w:pPr>
              <w:jc w:val="center"/>
              <w:rPr>
                <w:b/>
                <w:color w:val="FFFFFF"/>
              </w:rPr>
            </w:pPr>
            <w:r>
              <w:rPr>
                <w:b/>
                <w:color w:val="FFFFFF"/>
              </w:rPr>
              <w:t>Date</w:t>
            </w:r>
          </w:p>
        </w:tc>
        <w:tc>
          <w:tcPr>
            <w:tcW w:w="3119" w:type="dxa"/>
            <w:shd w:val="clear" w:color="auto" w:fill="32A7DF"/>
          </w:tcPr>
          <w:p w:rsidR="00FF1857" w:rsidRDefault="00127F35">
            <w:pPr>
              <w:jc w:val="center"/>
              <w:rPr>
                <w:b/>
                <w:color w:val="FFFFFF"/>
              </w:rPr>
            </w:pPr>
            <w:r>
              <w:rPr>
                <w:b/>
                <w:color w:val="FFFFFF"/>
              </w:rPr>
              <w:t>Topics</w:t>
            </w:r>
          </w:p>
        </w:tc>
        <w:tc>
          <w:tcPr>
            <w:tcW w:w="2332" w:type="dxa"/>
            <w:shd w:val="clear" w:color="auto" w:fill="32A7DF"/>
          </w:tcPr>
          <w:p w:rsidR="00FF1857" w:rsidRDefault="00127F35">
            <w:pPr>
              <w:jc w:val="center"/>
              <w:rPr>
                <w:b/>
                <w:color w:val="FFFFFF"/>
              </w:rPr>
            </w:pPr>
            <w:r>
              <w:rPr>
                <w:b/>
                <w:color w:val="FFFFFF"/>
              </w:rPr>
              <w:t>Clip Number</w:t>
            </w:r>
          </w:p>
        </w:tc>
        <w:tc>
          <w:tcPr>
            <w:tcW w:w="390" w:type="dxa"/>
            <w:shd w:val="clear" w:color="auto" w:fill="FF0000"/>
          </w:tcPr>
          <w:p w:rsidR="00FF1857" w:rsidRDefault="00127F35">
            <w:pPr>
              <w:jc w:val="center"/>
              <w:rPr>
                <w:b/>
                <w:u w:val="single"/>
              </w:rPr>
            </w:pPr>
            <w:r>
              <w:rPr>
                <w:b/>
              </w:rPr>
              <w:t>R</w:t>
            </w:r>
          </w:p>
        </w:tc>
        <w:tc>
          <w:tcPr>
            <w:tcW w:w="395" w:type="dxa"/>
            <w:shd w:val="clear" w:color="auto" w:fill="FFD965"/>
          </w:tcPr>
          <w:p w:rsidR="00FF1857" w:rsidRDefault="00127F35">
            <w:pPr>
              <w:jc w:val="center"/>
              <w:rPr>
                <w:b/>
                <w:u w:val="single"/>
              </w:rPr>
            </w:pPr>
            <w:r>
              <w:rPr>
                <w:b/>
              </w:rPr>
              <w:t>A</w:t>
            </w:r>
          </w:p>
        </w:tc>
        <w:tc>
          <w:tcPr>
            <w:tcW w:w="369" w:type="dxa"/>
            <w:shd w:val="clear" w:color="auto" w:fill="92D050"/>
          </w:tcPr>
          <w:p w:rsidR="00FF1857" w:rsidRDefault="00127F35">
            <w:pPr>
              <w:jc w:val="center"/>
              <w:rPr>
                <w:b/>
                <w:u w:val="single"/>
              </w:rPr>
            </w:pPr>
            <w:r>
              <w:rPr>
                <w:b/>
              </w:rPr>
              <w:t>G</w:t>
            </w:r>
          </w:p>
        </w:tc>
      </w:tr>
      <w:tr w:rsidR="00737381" w:rsidTr="00737381">
        <w:tc>
          <w:tcPr>
            <w:tcW w:w="2404" w:type="dxa"/>
            <w:vMerge w:val="restart"/>
          </w:tcPr>
          <w:p w:rsidR="00737381" w:rsidRDefault="00737381">
            <w:pPr>
              <w:rPr>
                <w:sz w:val="22"/>
                <w:szCs w:val="22"/>
              </w:rPr>
            </w:pPr>
            <w:r>
              <w:rPr>
                <w:sz w:val="22"/>
                <w:szCs w:val="22"/>
              </w:rPr>
              <w:t>Monday 14</w:t>
            </w:r>
            <w:r w:rsidRPr="00737381">
              <w:rPr>
                <w:sz w:val="22"/>
                <w:szCs w:val="22"/>
                <w:vertAlign w:val="superscript"/>
              </w:rPr>
              <w:t>th</w:t>
            </w:r>
            <w:r>
              <w:rPr>
                <w:sz w:val="22"/>
                <w:szCs w:val="22"/>
              </w:rPr>
              <w:t xml:space="preserve"> March</w:t>
            </w:r>
          </w:p>
        </w:tc>
        <w:tc>
          <w:tcPr>
            <w:tcW w:w="3119" w:type="dxa"/>
          </w:tcPr>
          <w:p w:rsidR="00737381" w:rsidRDefault="00737381">
            <w:pPr>
              <w:rPr>
                <w:sz w:val="22"/>
                <w:szCs w:val="22"/>
              </w:rPr>
            </w:pPr>
            <w:r>
              <w:rPr>
                <w:sz w:val="22"/>
                <w:szCs w:val="22"/>
              </w:rPr>
              <w:t>Negative number</w:t>
            </w:r>
          </w:p>
        </w:tc>
        <w:tc>
          <w:tcPr>
            <w:tcW w:w="2332" w:type="dxa"/>
          </w:tcPr>
          <w:p w:rsidR="00737381" w:rsidRDefault="00737381">
            <w:pPr>
              <w:jc w:val="center"/>
              <w:rPr>
                <w:sz w:val="22"/>
                <w:szCs w:val="22"/>
              </w:rPr>
            </w:pPr>
            <w:r>
              <w:rPr>
                <w:sz w:val="22"/>
                <w:szCs w:val="22"/>
              </w:rPr>
              <w:t>38 – 44</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Default="00737381">
            <w:pPr>
              <w:rPr>
                <w:sz w:val="22"/>
                <w:szCs w:val="22"/>
              </w:rPr>
            </w:pPr>
          </w:p>
        </w:tc>
        <w:tc>
          <w:tcPr>
            <w:tcW w:w="3119" w:type="dxa"/>
          </w:tcPr>
          <w:p w:rsidR="00737381" w:rsidRDefault="00737381">
            <w:pPr>
              <w:rPr>
                <w:sz w:val="22"/>
                <w:szCs w:val="22"/>
              </w:rPr>
            </w:pPr>
            <w:r>
              <w:rPr>
                <w:sz w:val="22"/>
                <w:szCs w:val="22"/>
              </w:rPr>
              <w:t>Fraction of an amount</w:t>
            </w:r>
          </w:p>
        </w:tc>
        <w:tc>
          <w:tcPr>
            <w:tcW w:w="2332" w:type="dxa"/>
          </w:tcPr>
          <w:p w:rsidR="00737381" w:rsidRDefault="00737381">
            <w:pPr>
              <w:jc w:val="center"/>
              <w:rPr>
                <w:sz w:val="22"/>
                <w:szCs w:val="22"/>
              </w:rPr>
            </w:pPr>
            <w:r>
              <w:rPr>
                <w:sz w:val="22"/>
                <w:szCs w:val="22"/>
              </w:rPr>
              <w:t>77</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val="restart"/>
          </w:tcPr>
          <w:p w:rsidR="00737381" w:rsidRPr="00737381" w:rsidRDefault="00737381">
            <w:pPr>
              <w:widowControl w:val="0"/>
              <w:pBdr>
                <w:top w:val="nil"/>
                <w:left w:val="nil"/>
                <w:bottom w:val="nil"/>
                <w:right w:val="nil"/>
                <w:between w:val="nil"/>
              </w:pBdr>
              <w:spacing w:line="276" w:lineRule="auto"/>
              <w:rPr>
                <w:sz w:val="22"/>
                <w:szCs w:val="22"/>
              </w:rPr>
            </w:pPr>
            <w:r w:rsidRPr="00737381">
              <w:rPr>
                <w:sz w:val="22"/>
                <w:szCs w:val="22"/>
              </w:rPr>
              <w:t>Tuesday 15</w:t>
            </w:r>
            <w:r w:rsidRPr="00737381">
              <w:rPr>
                <w:sz w:val="22"/>
                <w:szCs w:val="22"/>
                <w:vertAlign w:val="superscript"/>
              </w:rPr>
              <w:t>th</w:t>
            </w:r>
          </w:p>
        </w:tc>
        <w:tc>
          <w:tcPr>
            <w:tcW w:w="3119" w:type="dxa"/>
          </w:tcPr>
          <w:p w:rsidR="00737381" w:rsidRDefault="00737381">
            <w:pPr>
              <w:rPr>
                <w:sz w:val="22"/>
                <w:szCs w:val="22"/>
              </w:rPr>
            </w:pPr>
            <w:r>
              <w:rPr>
                <w:sz w:val="22"/>
                <w:szCs w:val="22"/>
              </w:rPr>
              <w:t>Fraction arithmetic</w:t>
            </w:r>
          </w:p>
        </w:tc>
        <w:tc>
          <w:tcPr>
            <w:tcW w:w="2332" w:type="dxa"/>
          </w:tcPr>
          <w:p w:rsidR="00737381" w:rsidRDefault="00737381">
            <w:pPr>
              <w:jc w:val="center"/>
              <w:rPr>
                <w:sz w:val="22"/>
                <w:szCs w:val="22"/>
              </w:rPr>
            </w:pPr>
            <w:r>
              <w:rPr>
                <w:sz w:val="22"/>
                <w:szCs w:val="22"/>
              </w:rPr>
              <w:t>65 – 70, 80</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Pr="00737381" w:rsidRDefault="00737381">
            <w:pPr>
              <w:widowControl w:val="0"/>
              <w:pBdr>
                <w:top w:val="nil"/>
                <w:left w:val="nil"/>
                <w:bottom w:val="nil"/>
                <w:right w:val="nil"/>
                <w:between w:val="nil"/>
              </w:pBdr>
              <w:spacing w:line="276" w:lineRule="auto"/>
              <w:rPr>
                <w:sz w:val="22"/>
                <w:szCs w:val="22"/>
              </w:rPr>
            </w:pPr>
          </w:p>
        </w:tc>
        <w:tc>
          <w:tcPr>
            <w:tcW w:w="3119" w:type="dxa"/>
          </w:tcPr>
          <w:p w:rsidR="00737381" w:rsidRDefault="00737381">
            <w:pPr>
              <w:rPr>
                <w:sz w:val="22"/>
                <w:szCs w:val="22"/>
              </w:rPr>
            </w:pPr>
            <w:r>
              <w:rPr>
                <w:sz w:val="22"/>
                <w:szCs w:val="22"/>
              </w:rPr>
              <w:t>Recurring decimal to fraction</w:t>
            </w:r>
          </w:p>
        </w:tc>
        <w:tc>
          <w:tcPr>
            <w:tcW w:w="2332" w:type="dxa"/>
          </w:tcPr>
          <w:p w:rsidR="00737381" w:rsidRDefault="00737381">
            <w:pPr>
              <w:jc w:val="center"/>
              <w:rPr>
                <w:sz w:val="22"/>
                <w:szCs w:val="22"/>
              </w:rPr>
            </w:pPr>
            <w:r>
              <w:rPr>
                <w:sz w:val="22"/>
                <w:szCs w:val="22"/>
              </w:rPr>
              <w:t>53, 54</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val="restart"/>
          </w:tcPr>
          <w:p w:rsidR="00737381" w:rsidRPr="00737381" w:rsidRDefault="00737381">
            <w:pPr>
              <w:rPr>
                <w:sz w:val="22"/>
                <w:szCs w:val="22"/>
              </w:rPr>
            </w:pPr>
            <w:r w:rsidRPr="00737381">
              <w:rPr>
                <w:sz w:val="22"/>
                <w:szCs w:val="22"/>
              </w:rPr>
              <w:t>Wednesday 16</w:t>
            </w:r>
            <w:r w:rsidRPr="00737381">
              <w:rPr>
                <w:sz w:val="22"/>
                <w:szCs w:val="22"/>
                <w:vertAlign w:val="superscript"/>
              </w:rPr>
              <w:t>th</w:t>
            </w:r>
          </w:p>
        </w:tc>
        <w:tc>
          <w:tcPr>
            <w:tcW w:w="3119" w:type="dxa"/>
          </w:tcPr>
          <w:p w:rsidR="00737381" w:rsidRDefault="00737381">
            <w:pPr>
              <w:rPr>
                <w:sz w:val="22"/>
                <w:szCs w:val="22"/>
              </w:rPr>
            </w:pPr>
            <w:r>
              <w:rPr>
                <w:sz w:val="22"/>
                <w:szCs w:val="22"/>
              </w:rPr>
              <w:t>Product of prime factors</w:t>
            </w:r>
          </w:p>
        </w:tc>
        <w:tc>
          <w:tcPr>
            <w:tcW w:w="2332" w:type="dxa"/>
          </w:tcPr>
          <w:p w:rsidR="00737381" w:rsidRDefault="00737381">
            <w:pPr>
              <w:jc w:val="center"/>
              <w:rPr>
                <w:sz w:val="22"/>
                <w:szCs w:val="22"/>
              </w:rPr>
            </w:pPr>
            <w:r>
              <w:rPr>
                <w:sz w:val="22"/>
                <w:szCs w:val="22"/>
              </w:rPr>
              <w:t>29, 30, 32, 35</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Pr="00737381" w:rsidRDefault="00737381">
            <w:pPr>
              <w:widowControl w:val="0"/>
              <w:pBdr>
                <w:top w:val="nil"/>
                <w:left w:val="nil"/>
                <w:bottom w:val="nil"/>
                <w:right w:val="nil"/>
                <w:between w:val="nil"/>
              </w:pBdr>
              <w:spacing w:line="276" w:lineRule="auto"/>
              <w:rPr>
                <w:sz w:val="22"/>
                <w:szCs w:val="22"/>
              </w:rPr>
            </w:pPr>
          </w:p>
        </w:tc>
        <w:tc>
          <w:tcPr>
            <w:tcW w:w="3119" w:type="dxa"/>
          </w:tcPr>
          <w:p w:rsidR="00737381" w:rsidRDefault="00737381">
            <w:pPr>
              <w:rPr>
                <w:sz w:val="22"/>
                <w:szCs w:val="22"/>
              </w:rPr>
            </w:pPr>
            <w:r>
              <w:rPr>
                <w:sz w:val="22"/>
                <w:szCs w:val="22"/>
              </w:rPr>
              <w:t>Laws of indices</w:t>
            </w:r>
          </w:p>
        </w:tc>
        <w:tc>
          <w:tcPr>
            <w:tcW w:w="2332" w:type="dxa"/>
          </w:tcPr>
          <w:p w:rsidR="00737381" w:rsidRDefault="00737381">
            <w:pPr>
              <w:jc w:val="center"/>
              <w:rPr>
                <w:sz w:val="22"/>
                <w:szCs w:val="22"/>
              </w:rPr>
            </w:pPr>
            <w:r>
              <w:rPr>
                <w:sz w:val="22"/>
                <w:szCs w:val="22"/>
              </w:rPr>
              <w:t>102 – 110</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val="restart"/>
          </w:tcPr>
          <w:p w:rsidR="00737381" w:rsidRPr="00737381" w:rsidRDefault="00737381">
            <w:pPr>
              <w:widowControl w:val="0"/>
              <w:pBdr>
                <w:top w:val="nil"/>
                <w:left w:val="nil"/>
                <w:bottom w:val="nil"/>
                <w:right w:val="nil"/>
                <w:between w:val="nil"/>
              </w:pBdr>
              <w:spacing w:line="276" w:lineRule="auto"/>
              <w:rPr>
                <w:sz w:val="22"/>
                <w:szCs w:val="22"/>
              </w:rPr>
            </w:pPr>
            <w:r w:rsidRPr="00737381">
              <w:rPr>
                <w:sz w:val="22"/>
                <w:szCs w:val="22"/>
              </w:rPr>
              <w:t>Thursday 17</w:t>
            </w:r>
            <w:r w:rsidRPr="00737381">
              <w:rPr>
                <w:sz w:val="22"/>
                <w:szCs w:val="22"/>
                <w:vertAlign w:val="superscript"/>
              </w:rPr>
              <w:t>th</w:t>
            </w:r>
            <w:r w:rsidRPr="00737381">
              <w:rPr>
                <w:sz w:val="22"/>
                <w:szCs w:val="22"/>
              </w:rPr>
              <w:t xml:space="preserve"> </w:t>
            </w:r>
          </w:p>
        </w:tc>
        <w:tc>
          <w:tcPr>
            <w:tcW w:w="3119" w:type="dxa"/>
          </w:tcPr>
          <w:p w:rsidR="00737381" w:rsidRDefault="00737381">
            <w:pPr>
              <w:rPr>
                <w:sz w:val="22"/>
                <w:szCs w:val="22"/>
              </w:rPr>
            </w:pPr>
            <w:r>
              <w:rPr>
                <w:sz w:val="22"/>
                <w:szCs w:val="22"/>
              </w:rPr>
              <w:t>Negative and fractional indices</w:t>
            </w:r>
          </w:p>
        </w:tc>
        <w:tc>
          <w:tcPr>
            <w:tcW w:w="2332" w:type="dxa"/>
          </w:tcPr>
          <w:p w:rsidR="00737381" w:rsidRDefault="00737381">
            <w:pPr>
              <w:jc w:val="center"/>
              <w:rPr>
                <w:sz w:val="22"/>
                <w:szCs w:val="22"/>
              </w:rPr>
            </w:pPr>
            <w:r>
              <w:rPr>
                <w:sz w:val="22"/>
                <w:szCs w:val="22"/>
              </w:rPr>
              <w:t>104 – 110</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Default="00737381">
            <w:pPr>
              <w:rPr>
                <w:sz w:val="22"/>
                <w:szCs w:val="22"/>
              </w:rPr>
            </w:pPr>
          </w:p>
        </w:tc>
        <w:tc>
          <w:tcPr>
            <w:tcW w:w="3119" w:type="dxa"/>
          </w:tcPr>
          <w:p w:rsidR="00737381" w:rsidRDefault="00737381">
            <w:pPr>
              <w:rPr>
                <w:sz w:val="22"/>
                <w:szCs w:val="22"/>
              </w:rPr>
            </w:pPr>
            <w:r>
              <w:rPr>
                <w:sz w:val="22"/>
                <w:szCs w:val="22"/>
              </w:rPr>
              <w:t>Simplification of surds</w:t>
            </w:r>
          </w:p>
        </w:tc>
        <w:tc>
          <w:tcPr>
            <w:tcW w:w="2332" w:type="dxa"/>
          </w:tcPr>
          <w:p w:rsidR="00737381" w:rsidRDefault="00737381">
            <w:pPr>
              <w:jc w:val="center"/>
              <w:rPr>
                <w:sz w:val="22"/>
                <w:szCs w:val="22"/>
              </w:rPr>
            </w:pPr>
            <w:r>
              <w:rPr>
                <w:sz w:val="22"/>
                <w:szCs w:val="22"/>
              </w:rPr>
              <w:t>113 – 119</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val="restart"/>
          </w:tcPr>
          <w:p w:rsidR="00737381" w:rsidRDefault="00737381">
            <w:pPr>
              <w:rPr>
                <w:sz w:val="22"/>
                <w:szCs w:val="22"/>
              </w:rPr>
            </w:pPr>
            <w:r>
              <w:rPr>
                <w:sz w:val="22"/>
                <w:szCs w:val="22"/>
              </w:rPr>
              <w:t>Friday 18</w:t>
            </w:r>
            <w:r w:rsidRPr="00737381">
              <w:rPr>
                <w:sz w:val="22"/>
                <w:szCs w:val="22"/>
                <w:vertAlign w:val="superscript"/>
              </w:rPr>
              <w:t>th</w:t>
            </w:r>
            <w:r>
              <w:rPr>
                <w:sz w:val="22"/>
                <w:szCs w:val="22"/>
              </w:rPr>
              <w:t xml:space="preserve"> </w:t>
            </w:r>
          </w:p>
        </w:tc>
        <w:tc>
          <w:tcPr>
            <w:tcW w:w="3119" w:type="dxa"/>
          </w:tcPr>
          <w:p w:rsidR="00737381" w:rsidRDefault="00737381">
            <w:pPr>
              <w:rPr>
                <w:sz w:val="22"/>
                <w:szCs w:val="22"/>
              </w:rPr>
            </w:pPr>
            <w:r>
              <w:rPr>
                <w:sz w:val="22"/>
                <w:szCs w:val="22"/>
              </w:rPr>
              <w:t>Conversion</w:t>
            </w:r>
          </w:p>
        </w:tc>
        <w:tc>
          <w:tcPr>
            <w:tcW w:w="2332" w:type="dxa"/>
          </w:tcPr>
          <w:p w:rsidR="00737381" w:rsidRDefault="00737381">
            <w:pPr>
              <w:jc w:val="center"/>
              <w:rPr>
                <w:sz w:val="22"/>
                <w:szCs w:val="22"/>
              </w:rPr>
            </w:pPr>
            <w:r>
              <w:rPr>
                <w:sz w:val="22"/>
                <w:szCs w:val="22"/>
              </w:rPr>
              <w:t>122, 123, 124</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Default="00737381">
            <w:pPr>
              <w:widowControl w:val="0"/>
              <w:pBdr>
                <w:top w:val="nil"/>
                <w:left w:val="nil"/>
                <w:bottom w:val="nil"/>
                <w:right w:val="nil"/>
                <w:between w:val="nil"/>
              </w:pBdr>
              <w:spacing w:line="276" w:lineRule="auto"/>
              <w:rPr>
                <w:b/>
                <w:sz w:val="22"/>
                <w:szCs w:val="22"/>
                <w:u w:val="single"/>
              </w:rPr>
            </w:pPr>
          </w:p>
        </w:tc>
        <w:tc>
          <w:tcPr>
            <w:tcW w:w="3119" w:type="dxa"/>
          </w:tcPr>
          <w:p w:rsidR="00737381" w:rsidRDefault="00737381">
            <w:pPr>
              <w:rPr>
                <w:sz w:val="22"/>
                <w:szCs w:val="22"/>
              </w:rPr>
            </w:pPr>
            <w:r>
              <w:rPr>
                <w:sz w:val="22"/>
                <w:szCs w:val="22"/>
              </w:rPr>
              <w:t>Calculation</w:t>
            </w:r>
          </w:p>
        </w:tc>
        <w:tc>
          <w:tcPr>
            <w:tcW w:w="2332" w:type="dxa"/>
          </w:tcPr>
          <w:p w:rsidR="00737381" w:rsidRDefault="00737381">
            <w:pPr>
              <w:jc w:val="center"/>
              <w:rPr>
                <w:sz w:val="22"/>
                <w:szCs w:val="22"/>
              </w:rPr>
            </w:pPr>
            <w:r>
              <w:rPr>
                <w:sz w:val="22"/>
                <w:szCs w:val="22"/>
              </w:rPr>
              <w:t>125, 126, 127</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val="restart"/>
          </w:tcPr>
          <w:p w:rsidR="00737381" w:rsidRDefault="00737381">
            <w:pPr>
              <w:widowControl w:val="0"/>
              <w:pBdr>
                <w:top w:val="nil"/>
                <w:left w:val="nil"/>
                <w:bottom w:val="nil"/>
                <w:right w:val="nil"/>
                <w:between w:val="nil"/>
              </w:pBdr>
              <w:spacing w:line="276" w:lineRule="auto"/>
              <w:rPr>
                <w:sz w:val="22"/>
                <w:szCs w:val="22"/>
              </w:rPr>
            </w:pPr>
            <w:r>
              <w:rPr>
                <w:sz w:val="22"/>
                <w:szCs w:val="22"/>
              </w:rPr>
              <w:t>Saturday 19th</w:t>
            </w:r>
          </w:p>
        </w:tc>
        <w:tc>
          <w:tcPr>
            <w:tcW w:w="3119" w:type="dxa"/>
          </w:tcPr>
          <w:p w:rsidR="00737381" w:rsidRDefault="00737381">
            <w:pPr>
              <w:rPr>
                <w:sz w:val="22"/>
                <w:szCs w:val="22"/>
              </w:rPr>
            </w:pPr>
            <w:r>
              <w:rPr>
                <w:sz w:val="22"/>
                <w:szCs w:val="22"/>
              </w:rPr>
              <w:t>Error interval</w:t>
            </w:r>
          </w:p>
        </w:tc>
        <w:tc>
          <w:tcPr>
            <w:tcW w:w="2332" w:type="dxa"/>
          </w:tcPr>
          <w:p w:rsidR="00737381" w:rsidRDefault="00737381">
            <w:pPr>
              <w:jc w:val="center"/>
              <w:rPr>
                <w:sz w:val="22"/>
                <w:szCs w:val="22"/>
              </w:rPr>
            </w:pPr>
            <w:r>
              <w:rPr>
                <w:sz w:val="22"/>
                <w:szCs w:val="22"/>
              </w:rPr>
              <w:t>774 – 777</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tcPr>
          <w:p w:rsidR="00737381" w:rsidRDefault="00737381">
            <w:pPr>
              <w:widowControl w:val="0"/>
              <w:pBdr>
                <w:top w:val="nil"/>
                <w:left w:val="nil"/>
                <w:bottom w:val="nil"/>
                <w:right w:val="nil"/>
                <w:between w:val="nil"/>
              </w:pBdr>
              <w:rPr>
                <w:sz w:val="22"/>
                <w:szCs w:val="22"/>
              </w:rPr>
            </w:pPr>
          </w:p>
        </w:tc>
        <w:tc>
          <w:tcPr>
            <w:tcW w:w="3119" w:type="dxa"/>
          </w:tcPr>
          <w:p w:rsidR="00737381" w:rsidRDefault="00737381">
            <w:pPr>
              <w:rPr>
                <w:sz w:val="22"/>
                <w:szCs w:val="22"/>
              </w:rPr>
            </w:pPr>
            <w:r>
              <w:rPr>
                <w:sz w:val="22"/>
                <w:szCs w:val="22"/>
              </w:rPr>
              <w:t>Bounds</w:t>
            </w:r>
          </w:p>
        </w:tc>
        <w:tc>
          <w:tcPr>
            <w:tcW w:w="2332" w:type="dxa"/>
          </w:tcPr>
          <w:p w:rsidR="00737381" w:rsidRDefault="00737381">
            <w:pPr>
              <w:jc w:val="center"/>
              <w:rPr>
                <w:sz w:val="22"/>
                <w:szCs w:val="22"/>
              </w:rPr>
            </w:pPr>
            <w:r>
              <w:rPr>
                <w:sz w:val="22"/>
                <w:szCs w:val="22"/>
              </w:rPr>
              <w:t>137, 138, 139</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val="restart"/>
          </w:tcPr>
          <w:p w:rsidR="00737381" w:rsidRDefault="00737381">
            <w:pPr>
              <w:widowControl w:val="0"/>
              <w:pBdr>
                <w:top w:val="nil"/>
                <w:left w:val="nil"/>
                <w:bottom w:val="nil"/>
                <w:right w:val="nil"/>
                <w:between w:val="nil"/>
              </w:pBdr>
              <w:spacing w:line="276" w:lineRule="auto"/>
              <w:rPr>
                <w:sz w:val="22"/>
                <w:szCs w:val="22"/>
              </w:rPr>
            </w:pPr>
            <w:r>
              <w:rPr>
                <w:sz w:val="22"/>
                <w:szCs w:val="22"/>
              </w:rPr>
              <w:t>Sunday 20th</w:t>
            </w:r>
          </w:p>
        </w:tc>
        <w:tc>
          <w:tcPr>
            <w:tcW w:w="3119" w:type="dxa"/>
          </w:tcPr>
          <w:p w:rsidR="00737381" w:rsidRDefault="00737381">
            <w:pPr>
              <w:rPr>
                <w:sz w:val="22"/>
                <w:szCs w:val="22"/>
              </w:rPr>
            </w:pPr>
            <w:r>
              <w:rPr>
                <w:sz w:val="22"/>
                <w:szCs w:val="22"/>
              </w:rPr>
              <w:t>Use of a calculator</w:t>
            </w:r>
          </w:p>
        </w:tc>
        <w:tc>
          <w:tcPr>
            <w:tcW w:w="2332" w:type="dxa"/>
          </w:tcPr>
          <w:p w:rsidR="00737381" w:rsidRDefault="00737381">
            <w:pPr>
              <w:jc w:val="center"/>
              <w:rPr>
                <w:sz w:val="22"/>
                <w:szCs w:val="22"/>
              </w:rPr>
            </w:pPr>
            <w:r>
              <w:rPr>
                <w:sz w:val="22"/>
                <w:szCs w:val="22"/>
              </w:rPr>
              <w:t>129</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tcPr>
          <w:p w:rsidR="00737381" w:rsidRDefault="00737381">
            <w:pPr>
              <w:widowControl w:val="0"/>
              <w:pBdr>
                <w:top w:val="nil"/>
                <w:left w:val="nil"/>
                <w:bottom w:val="nil"/>
                <w:right w:val="nil"/>
                <w:between w:val="nil"/>
              </w:pBdr>
              <w:rPr>
                <w:sz w:val="22"/>
                <w:szCs w:val="22"/>
              </w:rPr>
            </w:pPr>
          </w:p>
        </w:tc>
        <w:tc>
          <w:tcPr>
            <w:tcW w:w="3119" w:type="dxa"/>
          </w:tcPr>
          <w:p w:rsidR="00737381" w:rsidRDefault="00737381">
            <w:pPr>
              <w:rPr>
                <w:sz w:val="22"/>
                <w:szCs w:val="22"/>
              </w:rPr>
            </w:pPr>
            <w:r>
              <w:rPr>
                <w:sz w:val="22"/>
                <w:szCs w:val="22"/>
              </w:rPr>
              <w:t>Product rule for counting</w:t>
            </w:r>
          </w:p>
        </w:tc>
        <w:tc>
          <w:tcPr>
            <w:tcW w:w="2332" w:type="dxa"/>
          </w:tcPr>
          <w:p w:rsidR="00737381" w:rsidRDefault="00737381">
            <w:pPr>
              <w:jc w:val="center"/>
              <w:rPr>
                <w:sz w:val="22"/>
                <w:szCs w:val="22"/>
              </w:rPr>
            </w:pPr>
            <w:r>
              <w:rPr>
                <w:sz w:val="22"/>
                <w:szCs w:val="22"/>
              </w:rPr>
              <w:t>671, 672, 673</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bl>
    <w:p w:rsidR="00FF1857" w:rsidRDefault="00FF1857">
      <w:pPr>
        <w:rPr>
          <w:b/>
          <w:u w:val="single"/>
        </w:rPr>
      </w:pPr>
    </w:p>
    <w:p w:rsidR="00FF1857" w:rsidRDefault="00127F35">
      <w:pPr>
        <w:rPr>
          <w:b/>
          <w:color w:val="32A7DF"/>
          <w:sz w:val="36"/>
          <w:szCs w:val="36"/>
        </w:rPr>
      </w:pPr>
      <w:r>
        <w:rPr>
          <w:b/>
          <w:color w:val="32A7DF"/>
          <w:sz w:val="36"/>
          <w:szCs w:val="36"/>
        </w:rPr>
        <w:t>Algebra</w:t>
      </w:r>
    </w:p>
    <w:p w:rsidR="00FF1857" w:rsidRDefault="00FF1857">
      <w:pPr>
        <w:rPr>
          <w:b/>
          <w:u w:val="single"/>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119"/>
        <w:gridCol w:w="2333"/>
        <w:gridCol w:w="390"/>
        <w:gridCol w:w="394"/>
        <w:gridCol w:w="369"/>
      </w:tblGrid>
      <w:tr w:rsidR="00FF1857">
        <w:tc>
          <w:tcPr>
            <w:tcW w:w="2405" w:type="dxa"/>
            <w:shd w:val="clear" w:color="auto" w:fill="32A7DF"/>
          </w:tcPr>
          <w:p w:rsidR="00FF1857" w:rsidRDefault="00FF1857">
            <w:pPr>
              <w:jc w:val="center"/>
              <w:rPr>
                <w:b/>
                <w:color w:val="FFFFFF"/>
              </w:rPr>
            </w:pPr>
          </w:p>
        </w:tc>
        <w:tc>
          <w:tcPr>
            <w:tcW w:w="3119" w:type="dxa"/>
            <w:shd w:val="clear" w:color="auto" w:fill="32A7DF"/>
          </w:tcPr>
          <w:p w:rsidR="00FF1857" w:rsidRDefault="00127F35">
            <w:pPr>
              <w:jc w:val="center"/>
              <w:rPr>
                <w:b/>
                <w:color w:val="FFFFFF"/>
              </w:rPr>
            </w:pPr>
            <w:r>
              <w:rPr>
                <w:b/>
                <w:color w:val="FFFFFF"/>
              </w:rPr>
              <w:t>Topics</w:t>
            </w:r>
          </w:p>
        </w:tc>
        <w:tc>
          <w:tcPr>
            <w:tcW w:w="2333" w:type="dxa"/>
            <w:shd w:val="clear" w:color="auto" w:fill="32A7DF"/>
          </w:tcPr>
          <w:p w:rsidR="00FF1857" w:rsidRDefault="00127F35">
            <w:pPr>
              <w:jc w:val="center"/>
              <w:rPr>
                <w:b/>
                <w:color w:val="FFFFFF"/>
              </w:rPr>
            </w:pPr>
            <w:r>
              <w:rPr>
                <w:b/>
                <w:color w:val="FFFFFF"/>
              </w:rPr>
              <w:t>Clip Number</w:t>
            </w:r>
          </w:p>
        </w:tc>
        <w:tc>
          <w:tcPr>
            <w:tcW w:w="390" w:type="dxa"/>
            <w:shd w:val="clear" w:color="auto" w:fill="FF0000"/>
          </w:tcPr>
          <w:p w:rsidR="00FF1857" w:rsidRDefault="00127F35">
            <w:pPr>
              <w:jc w:val="center"/>
              <w:rPr>
                <w:b/>
                <w:u w:val="single"/>
              </w:rPr>
            </w:pPr>
            <w:r>
              <w:rPr>
                <w:b/>
              </w:rPr>
              <w:t>R</w:t>
            </w:r>
          </w:p>
        </w:tc>
        <w:tc>
          <w:tcPr>
            <w:tcW w:w="394" w:type="dxa"/>
            <w:shd w:val="clear" w:color="auto" w:fill="FFD965"/>
          </w:tcPr>
          <w:p w:rsidR="00FF1857" w:rsidRDefault="00127F35">
            <w:pPr>
              <w:jc w:val="center"/>
              <w:rPr>
                <w:b/>
                <w:u w:val="single"/>
              </w:rPr>
            </w:pPr>
            <w:r>
              <w:rPr>
                <w:b/>
              </w:rPr>
              <w:t>A</w:t>
            </w:r>
          </w:p>
        </w:tc>
        <w:tc>
          <w:tcPr>
            <w:tcW w:w="369" w:type="dxa"/>
            <w:shd w:val="clear" w:color="auto" w:fill="92D050"/>
          </w:tcPr>
          <w:p w:rsidR="00FF1857" w:rsidRDefault="00127F35">
            <w:pPr>
              <w:jc w:val="center"/>
              <w:rPr>
                <w:b/>
                <w:u w:val="single"/>
              </w:rPr>
            </w:pPr>
            <w:r>
              <w:rPr>
                <w:b/>
              </w:rPr>
              <w:t>G</w:t>
            </w:r>
          </w:p>
        </w:tc>
      </w:tr>
      <w:tr w:rsidR="00737381">
        <w:trPr>
          <w:trHeight w:val="220"/>
        </w:trPr>
        <w:tc>
          <w:tcPr>
            <w:tcW w:w="2405" w:type="dxa"/>
            <w:vMerge w:val="restart"/>
          </w:tcPr>
          <w:p w:rsidR="00737381" w:rsidRDefault="00737381">
            <w:pPr>
              <w:rPr>
                <w:color w:val="000000"/>
                <w:sz w:val="22"/>
                <w:szCs w:val="22"/>
              </w:rPr>
            </w:pPr>
            <w:r>
              <w:rPr>
                <w:color w:val="000000"/>
                <w:sz w:val="22"/>
                <w:szCs w:val="22"/>
              </w:rPr>
              <w:t>Monday 21st</w:t>
            </w:r>
          </w:p>
        </w:tc>
        <w:tc>
          <w:tcPr>
            <w:tcW w:w="3119" w:type="dxa"/>
            <w:shd w:val="clear" w:color="auto" w:fill="auto"/>
          </w:tcPr>
          <w:p w:rsidR="00737381" w:rsidRDefault="00737381">
            <w:pPr>
              <w:rPr>
                <w:color w:val="000000"/>
                <w:sz w:val="22"/>
                <w:szCs w:val="22"/>
              </w:rPr>
            </w:pPr>
            <w:r>
              <w:rPr>
                <w:color w:val="000000"/>
                <w:sz w:val="22"/>
                <w:szCs w:val="22"/>
              </w:rPr>
              <w:t>Simplification</w:t>
            </w:r>
          </w:p>
        </w:tc>
        <w:tc>
          <w:tcPr>
            <w:tcW w:w="2333" w:type="dxa"/>
            <w:shd w:val="clear" w:color="auto" w:fill="auto"/>
          </w:tcPr>
          <w:p w:rsidR="00737381" w:rsidRDefault="00737381">
            <w:pPr>
              <w:jc w:val="center"/>
              <w:rPr>
                <w:color w:val="000000"/>
                <w:sz w:val="22"/>
                <w:szCs w:val="22"/>
              </w:rPr>
            </w:pPr>
            <w:r>
              <w:rPr>
                <w:color w:val="000000"/>
                <w:sz w:val="22"/>
                <w:szCs w:val="22"/>
              </w:rPr>
              <w:t xml:space="preserve">156 – 159 </w:t>
            </w:r>
          </w:p>
        </w:tc>
        <w:tc>
          <w:tcPr>
            <w:tcW w:w="390" w:type="dxa"/>
            <w:shd w:val="clear" w:color="auto" w:fill="auto"/>
          </w:tcPr>
          <w:p w:rsidR="00737381" w:rsidRDefault="00737381">
            <w:pPr>
              <w:jc w:val="center"/>
              <w:rPr>
                <w:color w:val="000000"/>
                <w:sz w:val="22"/>
                <w:szCs w:val="22"/>
                <w:u w:val="single"/>
              </w:rPr>
            </w:pPr>
          </w:p>
        </w:tc>
        <w:tc>
          <w:tcPr>
            <w:tcW w:w="394" w:type="dxa"/>
            <w:shd w:val="clear" w:color="auto" w:fill="auto"/>
          </w:tcPr>
          <w:p w:rsidR="00737381" w:rsidRDefault="00737381">
            <w:pPr>
              <w:jc w:val="center"/>
              <w:rPr>
                <w:color w:val="000000"/>
                <w:sz w:val="22"/>
                <w:szCs w:val="22"/>
                <w:u w:val="single"/>
              </w:rPr>
            </w:pPr>
          </w:p>
        </w:tc>
        <w:tc>
          <w:tcPr>
            <w:tcW w:w="369" w:type="dxa"/>
            <w:shd w:val="clear" w:color="auto" w:fill="auto"/>
          </w:tcPr>
          <w:p w:rsidR="00737381" w:rsidRDefault="00737381">
            <w:pPr>
              <w:jc w:val="center"/>
              <w:rPr>
                <w:color w:val="000000"/>
                <w:sz w:val="22"/>
                <w:szCs w:val="22"/>
                <w:u w:val="single"/>
              </w:rPr>
            </w:pPr>
          </w:p>
        </w:tc>
      </w:tr>
      <w:tr w:rsidR="00737381">
        <w:trPr>
          <w:trHeight w:val="220"/>
        </w:trPr>
        <w:tc>
          <w:tcPr>
            <w:tcW w:w="2405" w:type="dxa"/>
            <w:vMerge/>
          </w:tcPr>
          <w:p w:rsidR="00737381" w:rsidRDefault="00737381">
            <w:pPr>
              <w:rPr>
                <w:color w:val="000000"/>
                <w:sz w:val="22"/>
                <w:szCs w:val="22"/>
              </w:rPr>
            </w:pPr>
          </w:p>
        </w:tc>
        <w:tc>
          <w:tcPr>
            <w:tcW w:w="3119" w:type="dxa"/>
            <w:shd w:val="clear" w:color="auto" w:fill="auto"/>
          </w:tcPr>
          <w:p w:rsidR="00737381" w:rsidRDefault="00737381">
            <w:pPr>
              <w:rPr>
                <w:color w:val="000000"/>
                <w:sz w:val="22"/>
                <w:szCs w:val="22"/>
              </w:rPr>
            </w:pPr>
            <w:r>
              <w:rPr>
                <w:sz w:val="22"/>
                <w:szCs w:val="22"/>
              </w:rPr>
              <w:t>Expansion of bracket</w:t>
            </w:r>
          </w:p>
        </w:tc>
        <w:tc>
          <w:tcPr>
            <w:tcW w:w="2333" w:type="dxa"/>
            <w:shd w:val="clear" w:color="auto" w:fill="auto"/>
          </w:tcPr>
          <w:p w:rsidR="00737381" w:rsidRDefault="00737381">
            <w:pPr>
              <w:jc w:val="center"/>
              <w:rPr>
                <w:color w:val="000000"/>
                <w:sz w:val="22"/>
                <w:szCs w:val="22"/>
              </w:rPr>
            </w:pPr>
            <w:r>
              <w:rPr>
                <w:sz w:val="22"/>
                <w:szCs w:val="22"/>
              </w:rPr>
              <w:t>160, 161</w:t>
            </w:r>
          </w:p>
        </w:tc>
        <w:tc>
          <w:tcPr>
            <w:tcW w:w="390" w:type="dxa"/>
            <w:shd w:val="clear" w:color="auto" w:fill="auto"/>
          </w:tcPr>
          <w:p w:rsidR="00737381" w:rsidRDefault="00737381">
            <w:pPr>
              <w:jc w:val="center"/>
              <w:rPr>
                <w:color w:val="000000"/>
                <w:sz w:val="22"/>
                <w:szCs w:val="22"/>
                <w:u w:val="single"/>
              </w:rPr>
            </w:pPr>
          </w:p>
        </w:tc>
        <w:tc>
          <w:tcPr>
            <w:tcW w:w="394" w:type="dxa"/>
            <w:shd w:val="clear" w:color="auto" w:fill="auto"/>
          </w:tcPr>
          <w:p w:rsidR="00737381" w:rsidRDefault="00737381">
            <w:pPr>
              <w:jc w:val="center"/>
              <w:rPr>
                <w:color w:val="000000"/>
                <w:sz w:val="22"/>
                <w:szCs w:val="22"/>
                <w:u w:val="single"/>
              </w:rPr>
            </w:pPr>
          </w:p>
        </w:tc>
        <w:tc>
          <w:tcPr>
            <w:tcW w:w="369" w:type="dxa"/>
            <w:shd w:val="clear" w:color="auto" w:fill="auto"/>
          </w:tcPr>
          <w:p w:rsidR="00737381" w:rsidRDefault="00737381">
            <w:pPr>
              <w:jc w:val="center"/>
              <w:rPr>
                <w:color w:val="000000"/>
                <w:sz w:val="22"/>
                <w:szCs w:val="22"/>
                <w:u w:val="single"/>
              </w:rPr>
            </w:pPr>
          </w:p>
        </w:tc>
      </w:tr>
      <w:tr w:rsidR="00737381">
        <w:trPr>
          <w:trHeight w:val="220"/>
        </w:trPr>
        <w:tc>
          <w:tcPr>
            <w:tcW w:w="2405" w:type="dxa"/>
          </w:tcPr>
          <w:p w:rsidR="00737381" w:rsidRDefault="00737381">
            <w:pPr>
              <w:rPr>
                <w:color w:val="000000"/>
                <w:sz w:val="22"/>
                <w:szCs w:val="22"/>
              </w:rPr>
            </w:pPr>
            <w:r>
              <w:rPr>
                <w:color w:val="000000"/>
                <w:sz w:val="22"/>
                <w:szCs w:val="22"/>
              </w:rPr>
              <w:t>Tuesday 22nd</w:t>
            </w:r>
          </w:p>
        </w:tc>
        <w:tc>
          <w:tcPr>
            <w:tcW w:w="3119" w:type="dxa"/>
            <w:shd w:val="clear" w:color="auto" w:fill="auto"/>
          </w:tcPr>
          <w:p w:rsidR="00737381" w:rsidRDefault="00737381">
            <w:pPr>
              <w:rPr>
                <w:sz w:val="22"/>
                <w:szCs w:val="22"/>
              </w:rPr>
            </w:pPr>
            <w:r>
              <w:rPr>
                <w:sz w:val="22"/>
                <w:szCs w:val="22"/>
              </w:rPr>
              <w:t>Factorisation</w:t>
            </w:r>
          </w:p>
        </w:tc>
        <w:tc>
          <w:tcPr>
            <w:tcW w:w="2333" w:type="dxa"/>
            <w:shd w:val="clear" w:color="auto" w:fill="auto"/>
          </w:tcPr>
          <w:p w:rsidR="00737381" w:rsidRDefault="00737381">
            <w:pPr>
              <w:jc w:val="center"/>
              <w:rPr>
                <w:color w:val="000000"/>
                <w:sz w:val="22"/>
                <w:szCs w:val="22"/>
              </w:rPr>
            </w:pPr>
            <w:r>
              <w:rPr>
                <w:sz w:val="22"/>
                <w:szCs w:val="22"/>
              </w:rPr>
              <w:t>168 – 171, 223 – 228</w:t>
            </w:r>
          </w:p>
        </w:tc>
        <w:tc>
          <w:tcPr>
            <w:tcW w:w="390" w:type="dxa"/>
            <w:shd w:val="clear" w:color="auto" w:fill="auto"/>
          </w:tcPr>
          <w:p w:rsidR="00737381" w:rsidRDefault="00737381">
            <w:pPr>
              <w:jc w:val="center"/>
              <w:rPr>
                <w:color w:val="000000"/>
                <w:sz w:val="22"/>
                <w:szCs w:val="22"/>
                <w:u w:val="single"/>
              </w:rPr>
            </w:pPr>
          </w:p>
        </w:tc>
        <w:tc>
          <w:tcPr>
            <w:tcW w:w="394" w:type="dxa"/>
            <w:shd w:val="clear" w:color="auto" w:fill="auto"/>
          </w:tcPr>
          <w:p w:rsidR="00737381" w:rsidRDefault="00737381">
            <w:pPr>
              <w:jc w:val="center"/>
              <w:rPr>
                <w:color w:val="000000"/>
                <w:sz w:val="22"/>
                <w:szCs w:val="22"/>
                <w:u w:val="single"/>
              </w:rPr>
            </w:pPr>
          </w:p>
        </w:tc>
        <w:tc>
          <w:tcPr>
            <w:tcW w:w="369" w:type="dxa"/>
            <w:shd w:val="clear" w:color="auto" w:fill="auto"/>
          </w:tcPr>
          <w:p w:rsidR="00737381" w:rsidRDefault="00737381">
            <w:pPr>
              <w:jc w:val="center"/>
              <w:rPr>
                <w:color w:val="000000"/>
                <w:sz w:val="22"/>
                <w:szCs w:val="22"/>
                <w:u w:val="single"/>
              </w:rPr>
            </w:pPr>
          </w:p>
        </w:tc>
      </w:tr>
      <w:tr w:rsidR="00737381">
        <w:trPr>
          <w:trHeight w:val="220"/>
        </w:trPr>
        <w:tc>
          <w:tcPr>
            <w:tcW w:w="2405" w:type="dxa"/>
            <w:vMerge w:val="restart"/>
          </w:tcPr>
          <w:p w:rsidR="00737381" w:rsidRDefault="00737381">
            <w:pPr>
              <w:rPr>
                <w:color w:val="000000"/>
                <w:sz w:val="22"/>
                <w:szCs w:val="22"/>
              </w:rPr>
            </w:pPr>
            <w:r>
              <w:rPr>
                <w:color w:val="000000"/>
                <w:sz w:val="22"/>
                <w:szCs w:val="22"/>
              </w:rPr>
              <w:t>Wednesday 23rd</w:t>
            </w:r>
          </w:p>
        </w:tc>
        <w:tc>
          <w:tcPr>
            <w:tcW w:w="3119" w:type="dxa"/>
            <w:shd w:val="clear" w:color="auto" w:fill="auto"/>
          </w:tcPr>
          <w:p w:rsidR="00737381" w:rsidRDefault="00737381">
            <w:pPr>
              <w:rPr>
                <w:sz w:val="22"/>
                <w:szCs w:val="22"/>
              </w:rPr>
            </w:pPr>
            <w:r>
              <w:rPr>
                <w:sz w:val="22"/>
                <w:szCs w:val="22"/>
              </w:rPr>
              <w:t>Laws of indices</w:t>
            </w:r>
          </w:p>
        </w:tc>
        <w:tc>
          <w:tcPr>
            <w:tcW w:w="2333" w:type="dxa"/>
            <w:shd w:val="clear" w:color="auto" w:fill="auto"/>
          </w:tcPr>
          <w:p w:rsidR="00737381" w:rsidRDefault="00737381">
            <w:pPr>
              <w:jc w:val="center"/>
              <w:rPr>
                <w:color w:val="000000"/>
                <w:sz w:val="22"/>
                <w:szCs w:val="22"/>
              </w:rPr>
            </w:pPr>
            <w:r>
              <w:rPr>
                <w:sz w:val="22"/>
                <w:szCs w:val="22"/>
              </w:rPr>
              <w:t>173, 174, 175</w:t>
            </w:r>
          </w:p>
        </w:tc>
        <w:tc>
          <w:tcPr>
            <w:tcW w:w="390" w:type="dxa"/>
            <w:shd w:val="clear" w:color="auto" w:fill="auto"/>
          </w:tcPr>
          <w:p w:rsidR="00737381" w:rsidRDefault="00737381">
            <w:pPr>
              <w:jc w:val="center"/>
              <w:rPr>
                <w:color w:val="000000"/>
                <w:sz w:val="22"/>
                <w:szCs w:val="22"/>
                <w:u w:val="single"/>
              </w:rPr>
            </w:pPr>
          </w:p>
        </w:tc>
        <w:tc>
          <w:tcPr>
            <w:tcW w:w="394" w:type="dxa"/>
            <w:shd w:val="clear" w:color="auto" w:fill="auto"/>
          </w:tcPr>
          <w:p w:rsidR="00737381" w:rsidRDefault="00737381">
            <w:pPr>
              <w:jc w:val="center"/>
              <w:rPr>
                <w:color w:val="000000"/>
                <w:sz w:val="22"/>
                <w:szCs w:val="22"/>
                <w:u w:val="single"/>
              </w:rPr>
            </w:pPr>
          </w:p>
        </w:tc>
        <w:tc>
          <w:tcPr>
            <w:tcW w:w="369" w:type="dxa"/>
            <w:shd w:val="clear" w:color="auto" w:fill="auto"/>
          </w:tcPr>
          <w:p w:rsidR="00737381" w:rsidRDefault="00737381">
            <w:pPr>
              <w:jc w:val="center"/>
              <w:rPr>
                <w:color w:val="000000"/>
                <w:sz w:val="22"/>
                <w:szCs w:val="22"/>
                <w:u w:val="single"/>
              </w:rPr>
            </w:pPr>
          </w:p>
        </w:tc>
      </w:tr>
      <w:tr w:rsidR="00737381">
        <w:trPr>
          <w:trHeight w:val="220"/>
        </w:trPr>
        <w:tc>
          <w:tcPr>
            <w:tcW w:w="2405" w:type="dxa"/>
            <w:vMerge/>
          </w:tcPr>
          <w:p w:rsidR="00737381" w:rsidRDefault="00737381">
            <w:pPr>
              <w:rPr>
                <w:color w:val="000000"/>
                <w:sz w:val="22"/>
                <w:szCs w:val="22"/>
              </w:rPr>
            </w:pPr>
          </w:p>
        </w:tc>
        <w:tc>
          <w:tcPr>
            <w:tcW w:w="3119" w:type="dxa"/>
            <w:shd w:val="clear" w:color="auto" w:fill="auto"/>
          </w:tcPr>
          <w:p w:rsidR="00737381" w:rsidRDefault="00737381">
            <w:pPr>
              <w:rPr>
                <w:sz w:val="22"/>
                <w:szCs w:val="22"/>
              </w:rPr>
            </w:pPr>
            <w:r>
              <w:rPr>
                <w:sz w:val="22"/>
                <w:szCs w:val="22"/>
              </w:rPr>
              <w:t>Substitute values</w:t>
            </w:r>
          </w:p>
        </w:tc>
        <w:tc>
          <w:tcPr>
            <w:tcW w:w="2333" w:type="dxa"/>
            <w:shd w:val="clear" w:color="auto" w:fill="auto"/>
          </w:tcPr>
          <w:p w:rsidR="00737381" w:rsidRDefault="00737381">
            <w:pPr>
              <w:jc w:val="center"/>
              <w:rPr>
                <w:color w:val="000000"/>
                <w:sz w:val="22"/>
                <w:szCs w:val="22"/>
              </w:rPr>
            </w:pPr>
            <w:r>
              <w:rPr>
                <w:sz w:val="22"/>
                <w:szCs w:val="22"/>
              </w:rPr>
              <w:t>278, 279, 780 – 789</w:t>
            </w:r>
          </w:p>
        </w:tc>
        <w:tc>
          <w:tcPr>
            <w:tcW w:w="390" w:type="dxa"/>
            <w:shd w:val="clear" w:color="auto" w:fill="auto"/>
          </w:tcPr>
          <w:p w:rsidR="00737381" w:rsidRDefault="00737381">
            <w:pPr>
              <w:jc w:val="center"/>
              <w:rPr>
                <w:color w:val="000000"/>
                <w:sz w:val="22"/>
                <w:szCs w:val="22"/>
                <w:u w:val="single"/>
              </w:rPr>
            </w:pPr>
          </w:p>
        </w:tc>
        <w:tc>
          <w:tcPr>
            <w:tcW w:w="394" w:type="dxa"/>
            <w:shd w:val="clear" w:color="auto" w:fill="auto"/>
          </w:tcPr>
          <w:p w:rsidR="00737381" w:rsidRDefault="00737381">
            <w:pPr>
              <w:jc w:val="center"/>
              <w:rPr>
                <w:color w:val="000000"/>
                <w:sz w:val="22"/>
                <w:szCs w:val="22"/>
                <w:u w:val="single"/>
              </w:rPr>
            </w:pPr>
          </w:p>
        </w:tc>
        <w:tc>
          <w:tcPr>
            <w:tcW w:w="369" w:type="dxa"/>
            <w:shd w:val="clear" w:color="auto" w:fill="auto"/>
          </w:tcPr>
          <w:p w:rsidR="00737381" w:rsidRDefault="00737381">
            <w:pPr>
              <w:jc w:val="center"/>
              <w:rPr>
                <w:color w:val="000000"/>
                <w:sz w:val="22"/>
                <w:szCs w:val="22"/>
                <w:u w:val="single"/>
              </w:rPr>
            </w:pPr>
          </w:p>
        </w:tc>
      </w:tr>
      <w:tr w:rsidR="00737381">
        <w:trPr>
          <w:trHeight w:val="220"/>
        </w:trPr>
        <w:tc>
          <w:tcPr>
            <w:tcW w:w="2405" w:type="dxa"/>
            <w:vMerge w:val="restart"/>
          </w:tcPr>
          <w:p w:rsidR="00737381" w:rsidRPr="00737381" w:rsidRDefault="00737381">
            <w:pPr>
              <w:widowControl w:val="0"/>
              <w:pBdr>
                <w:top w:val="nil"/>
                <w:left w:val="nil"/>
                <w:bottom w:val="nil"/>
                <w:right w:val="nil"/>
                <w:between w:val="nil"/>
              </w:pBdr>
              <w:rPr>
                <w:color w:val="000000"/>
                <w:sz w:val="22"/>
                <w:szCs w:val="22"/>
              </w:rPr>
            </w:pPr>
            <w:r w:rsidRPr="00737381">
              <w:rPr>
                <w:color w:val="000000"/>
                <w:sz w:val="22"/>
                <w:szCs w:val="22"/>
              </w:rPr>
              <w:t>Thursday 24th</w:t>
            </w:r>
          </w:p>
        </w:tc>
        <w:tc>
          <w:tcPr>
            <w:tcW w:w="3119" w:type="dxa"/>
          </w:tcPr>
          <w:p w:rsidR="00737381" w:rsidRDefault="00737381">
            <w:pPr>
              <w:rPr>
                <w:sz w:val="22"/>
                <w:szCs w:val="22"/>
              </w:rPr>
            </w:pPr>
            <w:r>
              <w:rPr>
                <w:sz w:val="22"/>
                <w:szCs w:val="22"/>
              </w:rPr>
              <w:t>Change subject of a formula</w:t>
            </w:r>
          </w:p>
        </w:tc>
        <w:tc>
          <w:tcPr>
            <w:tcW w:w="2333" w:type="dxa"/>
          </w:tcPr>
          <w:p w:rsidR="00737381" w:rsidRDefault="00737381">
            <w:pPr>
              <w:jc w:val="center"/>
              <w:rPr>
                <w:sz w:val="22"/>
                <w:szCs w:val="22"/>
              </w:rPr>
            </w:pPr>
            <w:r>
              <w:rPr>
                <w:sz w:val="22"/>
                <w:szCs w:val="22"/>
              </w:rPr>
              <w:t>280 – 287</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tcPr>
          <w:p w:rsidR="00737381" w:rsidRDefault="00737381">
            <w:pPr>
              <w:widowControl w:val="0"/>
              <w:pBdr>
                <w:top w:val="nil"/>
                <w:left w:val="nil"/>
                <w:bottom w:val="nil"/>
                <w:right w:val="nil"/>
                <w:between w:val="nil"/>
              </w:pBdr>
              <w:rPr>
                <w:b/>
                <w:sz w:val="22"/>
                <w:szCs w:val="22"/>
                <w:u w:val="single"/>
              </w:rPr>
            </w:pPr>
          </w:p>
        </w:tc>
        <w:tc>
          <w:tcPr>
            <w:tcW w:w="3119" w:type="dxa"/>
          </w:tcPr>
          <w:p w:rsidR="00737381" w:rsidRDefault="00737381">
            <w:pPr>
              <w:rPr>
                <w:sz w:val="22"/>
                <w:szCs w:val="22"/>
              </w:rPr>
            </w:pPr>
            <w:r>
              <w:rPr>
                <w:sz w:val="22"/>
                <w:szCs w:val="22"/>
              </w:rPr>
              <w:t>Forming an expression</w:t>
            </w:r>
          </w:p>
        </w:tc>
        <w:tc>
          <w:tcPr>
            <w:tcW w:w="2333" w:type="dxa"/>
          </w:tcPr>
          <w:p w:rsidR="00737381" w:rsidRDefault="00737381">
            <w:pPr>
              <w:jc w:val="center"/>
              <w:rPr>
                <w:sz w:val="22"/>
                <w:szCs w:val="22"/>
              </w:rPr>
            </w:pPr>
            <w:r>
              <w:rPr>
                <w:sz w:val="22"/>
                <w:szCs w:val="22"/>
              </w:rPr>
              <w:t>151, 152, 153</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val="restart"/>
          </w:tcPr>
          <w:p w:rsidR="00737381" w:rsidRDefault="00737381">
            <w:pPr>
              <w:rPr>
                <w:color w:val="000000"/>
                <w:sz w:val="22"/>
                <w:szCs w:val="22"/>
              </w:rPr>
            </w:pPr>
            <w:r>
              <w:rPr>
                <w:color w:val="000000"/>
                <w:sz w:val="22"/>
                <w:szCs w:val="22"/>
              </w:rPr>
              <w:t>Friday 25th</w:t>
            </w:r>
          </w:p>
        </w:tc>
        <w:tc>
          <w:tcPr>
            <w:tcW w:w="3119" w:type="dxa"/>
            <w:shd w:val="clear" w:color="auto" w:fill="auto"/>
          </w:tcPr>
          <w:p w:rsidR="00737381" w:rsidRDefault="00737381">
            <w:pPr>
              <w:rPr>
                <w:color w:val="000000"/>
                <w:sz w:val="22"/>
                <w:szCs w:val="22"/>
              </w:rPr>
            </w:pPr>
            <w:r>
              <w:rPr>
                <w:sz w:val="22"/>
                <w:szCs w:val="22"/>
              </w:rPr>
              <w:t>Expansion of brackets</w:t>
            </w:r>
          </w:p>
        </w:tc>
        <w:tc>
          <w:tcPr>
            <w:tcW w:w="2333" w:type="dxa"/>
            <w:shd w:val="clear" w:color="auto" w:fill="auto"/>
          </w:tcPr>
          <w:p w:rsidR="00737381" w:rsidRDefault="00737381">
            <w:pPr>
              <w:jc w:val="center"/>
              <w:rPr>
                <w:color w:val="000000"/>
                <w:sz w:val="22"/>
                <w:szCs w:val="22"/>
              </w:rPr>
            </w:pPr>
            <w:r>
              <w:rPr>
                <w:sz w:val="22"/>
                <w:szCs w:val="22"/>
              </w:rPr>
              <w:t>162 – 166</w:t>
            </w:r>
          </w:p>
        </w:tc>
        <w:tc>
          <w:tcPr>
            <w:tcW w:w="390" w:type="dxa"/>
            <w:shd w:val="clear" w:color="auto" w:fill="auto"/>
          </w:tcPr>
          <w:p w:rsidR="00737381" w:rsidRDefault="00737381">
            <w:pPr>
              <w:jc w:val="center"/>
              <w:rPr>
                <w:color w:val="000000"/>
                <w:sz w:val="22"/>
                <w:szCs w:val="22"/>
                <w:u w:val="single"/>
              </w:rPr>
            </w:pPr>
          </w:p>
        </w:tc>
        <w:tc>
          <w:tcPr>
            <w:tcW w:w="394" w:type="dxa"/>
            <w:shd w:val="clear" w:color="auto" w:fill="auto"/>
          </w:tcPr>
          <w:p w:rsidR="00737381" w:rsidRDefault="00737381">
            <w:pPr>
              <w:jc w:val="center"/>
              <w:rPr>
                <w:color w:val="000000"/>
                <w:sz w:val="22"/>
                <w:szCs w:val="22"/>
                <w:u w:val="single"/>
              </w:rPr>
            </w:pPr>
          </w:p>
        </w:tc>
        <w:tc>
          <w:tcPr>
            <w:tcW w:w="369" w:type="dxa"/>
            <w:shd w:val="clear" w:color="auto" w:fill="auto"/>
          </w:tcPr>
          <w:p w:rsidR="00737381" w:rsidRDefault="00737381">
            <w:pPr>
              <w:jc w:val="center"/>
              <w:rPr>
                <w:color w:val="000000"/>
                <w:sz w:val="22"/>
                <w:szCs w:val="22"/>
                <w:u w:val="single"/>
              </w:rPr>
            </w:pPr>
          </w:p>
        </w:tc>
      </w:tr>
      <w:tr w:rsidR="00737381">
        <w:trPr>
          <w:trHeight w:val="220"/>
        </w:trPr>
        <w:tc>
          <w:tcPr>
            <w:tcW w:w="2405" w:type="dxa"/>
            <w:vMerge/>
          </w:tcPr>
          <w:p w:rsidR="00737381" w:rsidRDefault="00737381">
            <w:pPr>
              <w:rPr>
                <w:color w:val="000000"/>
                <w:sz w:val="22"/>
                <w:szCs w:val="22"/>
              </w:rPr>
            </w:pPr>
          </w:p>
        </w:tc>
        <w:tc>
          <w:tcPr>
            <w:tcW w:w="3119" w:type="dxa"/>
            <w:shd w:val="clear" w:color="auto" w:fill="auto"/>
          </w:tcPr>
          <w:p w:rsidR="00737381" w:rsidRDefault="00737381">
            <w:pPr>
              <w:rPr>
                <w:color w:val="000000"/>
                <w:sz w:val="22"/>
                <w:szCs w:val="22"/>
              </w:rPr>
            </w:pPr>
            <w:r>
              <w:rPr>
                <w:sz w:val="22"/>
                <w:szCs w:val="22"/>
              </w:rPr>
              <w:t>Difference of two squares</w:t>
            </w:r>
          </w:p>
        </w:tc>
        <w:tc>
          <w:tcPr>
            <w:tcW w:w="2333" w:type="dxa"/>
            <w:shd w:val="clear" w:color="auto" w:fill="auto"/>
          </w:tcPr>
          <w:p w:rsidR="00737381" w:rsidRDefault="00737381">
            <w:pPr>
              <w:jc w:val="center"/>
              <w:rPr>
                <w:color w:val="000000"/>
                <w:sz w:val="22"/>
                <w:szCs w:val="22"/>
              </w:rPr>
            </w:pPr>
            <w:r>
              <w:rPr>
                <w:sz w:val="22"/>
                <w:szCs w:val="22"/>
              </w:rPr>
              <w:t>165, 224, 225</w:t>
            </w:r>
          </w:p>
        </w:tc>
        <w:tc>
          <w:tcPr>
            <w:tcW w:w="390" w:type="dxa"/>
            <w:shd w:val="clear" w:color="auto" w:fill="auto"/>
          </w:tcPr>
          <w:p w:rsidR="00737381" w:rsidRDefault="00737381">
            <w:pPr>
              <w:jc w:val="center"/>
              <w:rPr>
                <w:color w:val="000000"/>
                <w:sz w:val="22"/>
                <w:szCs w:val="22"/>
                <w:u w:val="single"/>
              </w:rPr>
            </w:pPr>
          </w:p>
        </w:tc>
        <w:tc>
          <w:tcPr>
            <w:tcW w:w="394" w:type="dxa"/>
            <w:shd w:val="clear" w:color="auto" w:fill="auto"/>
          </w:tcPr>
          <w:p w:rsidR="00737381" w:rsidRDefault="00737381">
            <w:pPr>
              <w:jc w:val="center"/>
              <w:rPr>
                <w:color w:val="000000"/>
                <w:sz w:val="22"/>
                <w:szCs w:val="22"/>
                <w:u w:val="single"/>
              </w:rPr>
            </w:pPr>
          </w:p>
        </w:tc>
        <w:tc>
          <w:tcPr>
            <w:tcW w:w="369" w:type="dxa"/>
            <w:shd w:val="clear" w:color="auto" w:fill="auto"/>
          </w:tcPr>
          <w:p w:rsidR="00737381" w:rsidRDefault="00737381">
            <w:pPr>
              <w:jc w:val="center"/>
              <w:rPr>
                <w:color w:val="000000"/>
                <w:sz w:val="22"/>
                <w:szCs w:val="22"/>
                <w:u w:val="single"/>
              </w:rPr>
            </w:pPr>
          </w:p>
        </w:tc>
      </w:tr>
      <w:tr w:rsidR="00737381">
        <w:trPr>
          <w:trHeight w:val="220"/>
        </w:trPr>
        <w:tc>
          <w:tcPr>
            <w:tcW w:w="2405" w:type="dxa"/>
            <w:vMerge w:val="restart"/>
          </w:tcPr>
          <w:p w:rsidR="00737381" w:rsidRDefault="00737381">
            <w:pPr>
              <w:rPr>
                <w:color w:val="000000"/>
                <w:sz w:val="22"/>
                <w:szCs w:val="22"/>
              </w:rPr>
            </w:pPr>
            <w:r>
              <w:rPr>
                <w:color w:val="000000"/>
                <w:sz w:val="22"/>
                <w:szCs w:val="22"/>
              </w:rPr>
              <w:t>Saturday 26th</w:t>
            </w:r>
          </w:p>
        </w:tc>
        <w:tc>
          <w:tcPr>
            <w:tcW w:w="3119" w:type="dxa"/>
            <w:shd w:val="clear" w:color="auto" w:fill="auto"/>
          </w:tcPr>
          <w:p w:rsidR="00737381" w:rsidRDefault="00737381">
            <w:pPr>
              <w:rPr>
                <w:color w:val="000000"/>
                <w:sz w:val="22"/>
                <w:szCs w:val="22"/>
              </w:rPr>
            </w:pPr>
            <w:r>
              <w:rPr>
                <w:sz w:val="22"/>
                <w:szCs w:val="22"/>
              </w:rPr>
              <w:t>Algebraic fractions</w:t>
            </w:r>
          </w:p>
        </w:tc>
        <w:tc>
          <w:tcPr>
            <w:tcW w:w="2333" w:type="dxa"/>
            <w:shd w:val="clear" w:color="auto" w:fill="auto"/>
          </w:tcPr>
          <w:p w:rsidR="00737381" w:rsidRDefault="00737381">
            <w:pPr>
              <w:jc w:val="center"/>
              <w:rPr>
                <w:color w:val="000000"/>
                <w:sz w:val="22"/>
                <w:szCs w:val="22"/>
              </w:rPr>
            </w:pPr>
            <w:r>
              <w:rPr>
                <w:sz w:val="22"/>
                <w:szCs w:val="22"/>
              </w:rPr>
              <w:t>159, 170, 172, 229</w:t>
            </w:r>
          </w:p>
        </w:tc>
        <w:tc>
          <w:tcPr>
            <w:tcW w:w="390" w:type="dxa"/>
            <w:shd w:val="clear" w:color="auto" w:fill="auto"/>
          </w:tcPr>
          <w:p w:rsidR="00737381" w:rsidRDefault="00737381">
            <w:pPr>
              <w:jc w:val="center"/>
              <w:rPr>
                <w:color w:val="000000"/>
                <w:sz w:val="22"/>
                <w:szCs w:val="22"/>
                <w:u w:val="single"/>
              </w:rPr>
            </w:pPr>
          </w:p>
        </w:tc>
        <w:tc>
          <w:tcPr>
            <w:tcW w:w="394" w:type="dxa"/>
            <w:shd w:val="clear" w:color="auto" w:fill="auto"/>
          </w:tcPr>
          <w:p w:rsidR="00737381" w:rsidRDefault="00737381">
            <w:pPr>
              <w:jc w:val="center"/>
              <w:rPr>
                <w:color w:val="000000"/>
                <w:sz w:val="22"/>
                <w:szCs w:val="22"/>
                <w:u w:val="single"/>
              </w:rPr>
            </w:pPr>
          </w:p>
        </w:tc>
        <w:tc>
          <w:tcPr>
            <w:tcW w:w="369" w:type="dxa"/>
            <w:shd w:val="clear" w:color="auto" w:fill="auto"/>
          </w:tcPr>
          <w:p w:rsidR="00737381" w:rsidRDefault="00737381">
            <w:pPr>
              <w:jc w:val="center"/>
              <w:rPr>
                <w:color w:val="000000"/>
                <w:sz w:val="22"/>
                <w:szCs w:val="22"/>
                <w:u w:val="single"/>
              </w:rPr>
            </w:pPr>
          </w:p>
        </w:tc>
      </w:tr>
      <w:tr w:rsidR="00737381">
        <w:trPr>
          <w:trHeight w:val="220"/>
        </w:trPr>
        <w:tc>
          <w:tcPr>
            <w:tcW w:w="2405" w:type="dxa"/>
            <w:vMerge/>
          </w:tcPr>
          <w:p w:rsidR="00737381" w:rsidRDefault="00737381">
            <w:pPr>
              <w:rPr>
                <w:sz w:val="22"/>
                <w:szCs w:val="22"/>
              </w:rPr>
            </w:pPr>
          </w:p>
        </w:tc>
        <w:tc>
          <w:tcPr>
            <w:tcW w:w="3119" w:type="dxa"/>
          </w:tcPr>
          <w:p w:rsidR="00737381" w:rsidRDefault="00737381">
            <w:pPr>
              <w:rPr>
                <w:sz w:val="22"/>
                <w:szCs w:val="22"/>
              </w:rPr>
            </w:pPr>
            <w:r>
              <w:rPr>
                <w:sz w:val="22"/>
                <w:szCs w:val="22"/>
              </w:rPr>
              <w:t>Linear equation</w:t>
            </w:r>
          </w:p>
        </w:tc>
        <w:tc>
          <w:tcPr>
            <w:tcW w:w="2333" w:type="dxa"/>
          </w:tcPr>
          <w:p w:rsidR="00737381" w:rsidRDefault="00737381">
            <w:pPr>
              <w:jc w:val="center"/>
              <w:rPr>
                <w:sz w:val="22"/>
                <w:szCs w:val="22"/>
              </w:rPr>
            </w:pPr>
            <w:r>
              <w:rPr>
                <w:sz w:val="22"/>
                <w:szCs w:val="22"/>
              </w:rPr>
              <w:t>177 – 189</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val="restart"/>
          </w:tcPr>
          <w:p w:rsidR="00737381" w:rsidRPr="00737381" w:rsidRDefault="00737381">
            <w:pPr>
              <w:widowControl w:val="0"/>
              <w:pBdr>
                <w:top w:val="nil"/>
                <w:left w:val="nil"/>
                <w:bottom w:val="nil"/>
                <w:right w:val="nil"/>
                <w:between w:val="nil"/>
              </w:pBdr>
              <w:rPr>
                <w:sz w:val="22"/>
                <w:szCs w:val="22"/>
              </w:rPr>
            </w:pPr>
            <w:r w:rsidRPr="00737381">
              <w:rPr>
                <w:sz w:val="22"/>
                <w:szCs w:val="22"/>
              </w:rPr>
              <w:t>Sunday 27th</w:t>
            </w:r>
          </w:p>
        </w:tc>
        <w:tc>
          <w:tcPr>
            <w:tcW w:w="3119" w:type="dxa"/>
          </w:tcPr>
          <w:p w:rsidR="00737381" w:rsidRDefault="00737381">
            <w:pPr>
              <w:rPr>
                <w:sz w:val="22"/>
                <w:szCs w:val="22"/>
              </w:rPr>
            </w:pPr>
            <w:r>
              <w:rPr>
                <w:sz w:val="22"/>
                <w:szCs w:val="22"/>
              </w:rPr>
              <w:t>Form an equation</w:t>
            </w:r>
          </w:p>
        </w:tc>
        <w:tc>
          <w:tcPr>
            <w:tcW w:w="2333" w:type="dxa"/>
          </w:tcPr>
          <w:p w:rsidR="00737381" w:rsidRDefault="00737381">
            <w:pPr>
              <w:jc w:val="center"/>
              <w:rPr>
                <w:sz w:val="22"/>
                <w:szCs w:val="22"/>
              </w:rPr>
            </w:pPr>
            <w:r>
              <w:rPr>
                <w:sz w:val="22"/>
                <w:szCs w:val="22"/>
              </w:rPr>
              <w:t>176</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tcPr>
          <w:p w:rsidR="00737381" w:rsidRPr="00737381" w:rsidRDefault="00737381">
            <w:pPr>
              <w:widowControl w:val="0"/>
              <w:pBdr>
                <w:top w:val="nil"/>
                <w:left w:val="nil"/>
                <w:bottom w:val="nil"/>
                <w:right w:val="nil"/>
                <w:between w:val="nil"/>
              </w:pBdr>
              <w:rPr>
                <w:sz w:val="22"/>
                <w:szCs w:val="22"/>
              </w:rPr>
            </w:pPr>
          </w:p>
        </w:tc>
        <w:tc>
          <w:tcPr>
            <w:tcW w:w="3119" w:type="dxa"/>
          </w:tcPr>
          <w:p w:rsidR="00737381" w:rsidRDefault="00737381">
            <w:pPr>
              <w:rPr>
                <w:sz w:val="22"/>
                <w:szCs w:val="22"/>
              </w:rPr>
            </w:pPr>
            <w:r>
              <w:rPr>
                <w:sz w:val="22"/>
                <w:szCs w:val="22"/>
              </w:rPr>
              <w:t>Set up and solve equation</w:t>
            </w:r>
          </w:p>
        </w:tc>
        <w:tc>
          <w:tcPr>
            <w:tcW w:w="2333" w:type="dxa"/>
          </w:tcPr>
          <w:p w:rsidR="00737381" w:rsidRDefault="00737381">
            <w:pPr>
              <w:jc w:val="center"/>
              <w:rPr>
                <w:sz w:val="22"/>
                <w:szCs w:val="22"/>
              </w:rPr>
            </w:pPr>
            <w:r>
              <w:rPr>
                <w:sz w:val="22"/>
                <w:szCs w:val="22"/>
              </w:rPr>
              <w:t>188</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val="restart"/>
          </w:tcPr>
          <w:p w:rsidR="00737381" w:rsidRPr="00737381" w:rsidRDefault="00737381">
            <w:pPr>
              <w:widowControl w:val="0"/>
              <w:pBdr>
                <w:top w:val="nil"/>
                <w:left w:val="nil"/>
                <w:bottom w:val="nil"/>
                <w:right w:val="nil"/>
                <w:between w:val="nil"/>
              </w:pBdr>
              <w:rPr>
                <w:sz w:val="22"/>
                <w:szCs w:val="22"/>
              </w:rPr>
            </w:pPr>
            <w:r w:rsidRPr="00737381">
              <w:rPr>
                <w:sz w:val="22"/>
                <w:szCs w:val="22"/>
              </w:rPr>
              <w:t>Monday 28th</w:t>
            </w:r>
          </w:p>
        </w:tc>
        <w:tc>
          <w:tcPr>
            <w:tcW w:w="3119" w:type="dxa"/>
          </w:tcPr>
          <w:p w:rsidR="00737381" w:rsidRDefault="00737381">
            <w:pPr>
              <w:rPr>
                <w:sz w:val="22"/>
                <w:szCs w:val="22"/>
              </w:rPr>
            </w:pPr>
            <w:r>
              <w:rPr>
                <w:sz w:val="22"/>
                <w:szCs w:val="22"/>
              </w:rPr>
              <w:t>Linear inequality</w:t>
            </w:r>
          </w:p>
        </w:tc>
        <w:tc>
          <w:tcPr>
            <w:tcW w:w="2333" w:type="dxa"/>
          </w:tcPr>
          <w:p w:rsidR="00737381" w:rsidRDefault="00737381">
            <w:pPr>
              <w:jc w:val="center"/>
              <w:rPr>
                <w:sz w:val="22"/>
                <w:szCs w:val="22"/>
              </w:rPr>
            </w:pPr>
            <w:r>
              <w:rPr>
                <w:sz w:val="22"/>
                <w:szCs w:val="22"/>
              </w:rPr>
              <w:t>265 – 272</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tcPr>
          <w:p w:rsidR="00737381" w:rsidRPr="00737381" w:rsidRDefault="00737381">
            <w:pPr>
              <w:widowControl w:val="0"/>
              <w:pBdr>
                <w:top w:val="nil"/>
                <w:left w:val="nil"/>
                <w:bottom w:val="nil"/>
                <w:right w:val="nil"/>
                <w:between w:val="nil"/>
              </w:pBdr>
              <w:rPr>
                <w:sz w:val="22"/>
                <w:szCs w:val="22"/>
              </w:rPr>
            </w:pPr>
          </w:p>
        </w:tc>
        <w:tc>
          <w:tcPr>
            <w:tcW w:w="3119" w:type="dxa"/>
          </w:tcPr>
          <w:p w:rsidR="00737381" w:rsidRDefault="00737381">
            <w:pPr>
              <w:rPr>
                <w:sz w:val="22"/>
                <w:szCs w:val="22"/>
              </w:rPr>
            </w:pPr>
            <w:r>
              <w:rPr>
                <w:sz w:val="22"/>
                <w:szCs w:val="22"/>
              </w:rPr>
              <w:t>Quadratic equation</w:t>
            </w:r>
          </w:p>
        </w:tc>
        <w:tc>
          <w:tcPr>
            <w:tcW w:w="2333" w:type="dxa"/>
          </w:tcPr>
          <w:p w:rsidR="00737381" w:rsidRDefault="00737381">
            <w:pPr>
              <w:jc w:val="center"/>
              <w:rPr>
                <w:sz w:val="22"/>
                <w:szCs w:val="22"/>
              </w:rPr>
            </w:pPr>
            <w:r>
              <w:rPr>
                <w:sz w:val="22"/>
                <w:szCs w:val="22"/>
              </w:rPr>
              <w:t>230 – 234, 238 – 242, 244, 245</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val="restart"/>
          </w:tcPr>
          <w:p w:rsidR="00737381" w:rsidRPr="00737381" w:rsidRDefault="00737381">
            <w:pPr>
              <w:widowControl w:val="0"/>
              <w:pBdr>
                <w:top w:val="nil"/>
                <w:left w:val="nil"/>
                <w:bottom w:val="nil"/>
                <w:right w:val="nil"/>
                <w:between w:val="nil"/>
              </w:pBdr>
              <w:rPr>
                <w:sz w:val="22"/>
                <w:szCs w:val="22"/>
              </w:rPr>
            </w:pPr>
            <w:r w:rsidRPr="00737381">
              <w:rPr>
                <w:sz w:val="22"/>
                <w:szCs w:val="22"/>
              </w:rPr>
              <w:t>Tuesday 29th</w:t>
            </w:r>
          </w:p>
        </w:tc>
        <w:tc>
          <w:tcPr>
            <w:tcW w:w="3119" w:type="dxa"/>
          </w:tcPr>
          <w:p w:rsidR="00737381" w:rsidRDefault="00737381">
            <w:pPr>
              <w:rPr>
                <w:sz w:val="22"/>
                <w:szCs w:val="22"/>
              </w:rPr>
            </w:pPr>
            <w:r>
              <w:rPr>
                <w:sz w:val="22"/>
                <w:szCs w:val="22"/>
              </w:rPr>
              <w:t>Quadratic inequality</w:t>
            </w:r>
          </w:p>
        </w:tc>
        <w:tc>
          <w:tcPr>
            <w:tcW w:w="2333" w:type="dxa"/>
          </w:tcPr>
          <w:p w:rsidR="00737381" w:rsidRDefault="00737381">
            <w:pPr>
              <w:jc w:val="center"/>
              <w:rPr>
                <w:sz w:val="22"/>
                <w:szCs w:val="22"/>
              </w:rPr>
            </w:pPr>
            <w:r>
              <w:rPr>
                <w:sz w:val="22"/>
                <w:szCs w:val="22"/>
              </w:rPr>
              <w:t>277</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tcPr>
          <w:p w:rsidR="00737381" w:rsidRPr="00737381" w:rsidRDefault="00737381">
            <w:pPr>
              <w:widowControl w:val="0"/>
              <w:pBdr>
                <w:top w:val="nil"/>
                <w:left w:val="nil"/>
                <w:bottom w:val="nil"/>
                <w:right w:val="nil"/>
                <w:between w:val="nil"/>
              </w:pBdr>
              <w:rPr>
                <w:sz w:val="22"/>
                <w:szCs w:val="22"/>
              </w:rPr>
            </w:pPr>
          </w:p>
        </w:tc>
        <w:tc>
          <w:tcPr>
            <w:tcW w:w="3119" w:type="dxa"/>
          </w:tcPr>
          <w:p w:rsidR="00737381" w:rsidRDefault="00737381">
            <w:pPr>
              <w:rPr>
                <w:sz w:val="22"/>
                <w:szCs w:val="22"/>
              </w:rPr>
            </w:pPr>
            <w:r>
              <w:rPr>
                <w:sz w:val="22"/>
                <w:szCs w:val="22"/>
              </w:rPr>
              <w:t>Equations of parallel lines</w:t>
            </w:r>
          </w:p>
        </w:tc>
        <w:tc>
          <w:tcPr>
            <w:tcW w:w="2333" w:type="dxa"/>
          </w:tcPr>
          <w:p w:rsidR="00737381" w:rsidRDefault="00737381">
            <w:pPr>
              <w:jc w:val="center"/>
              <w:rPr>
                <w:sz w:val="22"/>
                <w:szCs w:val="22"/>
              </w:rPr>
            </w:pPr>
            <w:r>
              <w:rPr>
                <w:sz w:val="22"/>
                <w:szCs w:val="22"/>
              </w:rPr>
              <w:t>214</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tcPr>
          <w:p w:rsidR="00737381" w:rsidRPr="00737381" w:rsidRDefault="00737381">
            <w:pPr>
              <w:widowControl w:val="0"/>
              <w:pBdr>
                <w:top w:val="nil"/>
                <w:left w:val="nil"/>
                <w:bottom w:val="nil"/>
                <w:right w:val="nil"/>
                <w:between w:val="nil"/>
              </w:pBdr>
              <w:rPr>
                <w:sz w:val="22"/>
                <w:szCs w:val="22"/>
              </w:rPr>
            </w:pPr>
          </w:p>
        </w:tc>
        <w:tc>
          <w:tcPr>
            <w:tcW w:w="3119" w:type="dxa"/>
          </w:tcPr>
          <w:p w:rsidR="00737381" w:rsidRDefault="00737381">
            <w:pPr>
              <w:rPr>
                <w:sz w:val="22"/>
                <w:szCs w:val="22"/>
              </w:rPr>
            </w:pPr>
            <w:r>
              <w:rPr>
                <w:sz w:val="22"/>
                <w:szCs w:val="22"/>
              </w:rPr>
              <w:t>Equation of a tangent to a circle</w:t>
            </w:r>
          </w:p>
        </w:tc>
        <w:tc>
          <w:tcPr>
            <w:tcW w:w="2333" w:type="dxa"/>
          </w:tcPr>
          <w:p w:rsidR="00737381" w:rsidRDefault="00737381">
            <w:pPr>
              <w:jc w:val="center"/>
              <w:rPr>
                <w:sz w:val="22"/>
                <w:szCs w:val="22"/>
              </w:rPr>
            </w:pPr>
            <w:r>
              <w:rPr>
                <w:sz w:val="22"/>
                <w:szCs w:val="22"/>
              </w:rPr>
              <w:t>320</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tcPr>
          <w:p w:rsidR="00737381" w:rsidRPr="00737381" w:rsidRDefault="00737381">
            <w:pPr>
              <w:widowControl w:val="0"/>
              <w:pBdr>
                <w:top w:val="nil"/>
                <w:left w:val="nil"/>
                <w:bottom w:val="nil"/>
                <w:right w:val="nil"/>
                <w:between w:val="nil"/>
              </w:pBdr>
              <w:rPr>
                <w:sz w:val="22"/>
                <w:szCs w:val="22"/>
              </w:rPr>
            </w:pPr>
            <w:r w:rsidRPr="00737381">
              <w:rPr>
                <w:sz w:val="22"/>
                <w:szCs w:val="22"/>
              </w:rPr>
              <w:t>Wednesday 30th</w:t>
            </w:r>
          </w:p>
        </w:tc>
        <w:tc>
          <w:tcPr>
            <w:tcW w:w="3119" w:type="dxa"/>
          </w:tcPr>
          <w:p w:rsidR="00737381" w:rsidRDefault="00737381">
            <w:pPr>
              <w:rPr>
                <w:sz w:val="22"/>
                <w:szCs w:val="22"/>
              </w:rPr>
            </w:pPr>
            <w:r>
              <w:rPr>
                <w:sz w:val="22"/>
                <w:szCs w:val="22"/>
              </w:rPr>
              <w:t>Simultaneous equations linear/quadratic</w:t>
            </w:r>
          </w:p>
        </w:tc>
        <w:tc>
          <w:tcPr>
            <w:tcW w:w="2333" w:type="dxa"/>
          </w:tcPr>
          <w:p w:rsidR="00737381" w:rsidRDefault="00737381">
            <w:pPr>
              <w:jc w:val="center"/>
              <w:rPr>
                <w:sz w:val="22"/>
                <w:szCs w:val="22"/>
              </w:rPr>
            </w:pPr>
            <w:r>
              <w:rPr>
                <w:sz w:val="22"/>
                <w:szCs w:val="22"/>
              </w:rPr>
              <w:t xml:space="preserve">190 – 195, 218, </w:t>
            </w:r>
            <w:r>
              <w:rPr>
                <w:sz w:val="22"/>
                <w:szCs w:val="22"/>
              </w:rPr>
              <w:br/>
              <w:t>219, 246, 259</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bl>
    <w:p w:rsidR="00FF1857" w:rsidRDefault="00FF1857">
      <w:pPr>
        <w:rPr>
          <w:b/>
          <w:u w:val="single"/>
        </w:rPr>
      </w:pPr>
    </w:p>
    <w:p w:rsidR="00FF1857" w:rsidRDefault="00127F35">
      <w:pPr>
        <w:rPr>
          <w:b/>
          <w:color w:val="32A7DF"/>
          <w:sz w:val="36"/>
          <w:szCs w:val="36"/>
        </w:rPr>
      </w:pPr>
      <w:r>
        <w:br w:type="page"/>
      </w:r>
    </w:p>
    <w:p w:rsidR="00FF1857" w:rsidRDefault="00127F35">
      <w:pPr>
        <w:rPr>
          <w:b/>
          <w:color w:val="32A7DF"/>
          <w:sz w:val="36"/>
          <w:szCs w:val="36"/>
        </w:rPr>
      </w:pPr>
      <w:r>
        <w:rPr>
          <w:b/>
          <w:color w:val="32A7DF"/>
          <w:sz w:val="36"/>
          <w:szCs w:val="36"/>
        </w:rPr>
        <w:lastRenderedPageBreak/>
        <w:t>Algebra (continued)</w:t>
      </w:r>
    </w:p>
    <w:p w:rsidR="00FF1857" w:rsidRDefault="00FF1857">
      <w:pPr>
        <w:rPr>
          <w:b/>
          <w:u w:val="single"/>
        </w:rPr>
      </w:pP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119"/>
        <w:gridCol w:w="2333"/>
        <w:gridCol w:w="390"/>
        <w:gridCol w:w="394"/>
        <w:gridCol w:w="369"/>
      </w:tblGrid>
      <w:tr w:rsidR="00FF1857">
        <w:trPr>
          <w:trHeight w:val="220"/>
        </w:trPr>
        <w:tc>
          <w:tcPr>
            <w:tcW w:w="2405" w:type="dxa"/>
            <w:shd w:val="clear" w:color="auto" w:fill="32A7DF"/>
          </w:tcPr>
          <w:p w:rsidR="00FF1857" w:rsidRDefault="00FF1857">
            <w:pPr>
              <w:jc w:val="center"/>
              <w:rPr>
                <w:b/>
                <w:color w:val="FFFFFF"/>
              </w:rPr>
            </w:pPr>
          </w:p>
        </w:tc>
        <w:tc>
          <w:tcPr>
            <w:tcW w:w="3119" w:type="dxa"/>
            <w:shd w:val="clear" w:color="auto" w:fill="32A7DF"/>
          </w:tcPr>
          <w:p w:rsidR="00FF1857" w:rsidRDefault="00127F35">
            <w:pPr>
              <w:jc w:val="center"/>
              <w:rPr>
                <w:b/>
                <w:color w:val="FFFFFF"/>
              </w:rPr>
            </w:pPr>
            <w:r>
              <w:rPr>
                <w:b/>
                <w:color w:val="FFFFFF"/>
              </w:rPr>
              <w:t>Topics</w:t>
            </w:r>
          </w:p>
        </w:tc>
        <w:tc>
          <w:tcPr>
            <w:tcW w:w="2333" w:type="dxa"/>
            <w:shd w:val="clear" w:color="auto" w:fill="32A7DF"/>
          </w:tcPr>
          <w:p w:rsidR="00FF1857" w:rsidRDefault="00127F35">
            <w:pPr>
              <w:jc w:val="center"/>
              <w:rPr>
                <w:b/>
                <w:color w:val="FFFFFF"/>
              </w:rPr>
            </w:pPr>
            <w:r>
              <w:rPr>
                <w:b/>
                <w:color w:val="FFFFFF"/>
              </w:rPr>
              <w:t>Clip Number</w:t>
            </w:r>
          </w:p>
        </w:tc>
        <w:tc>
          <w:tcPr>
            <w:tcW w:w="390" w:type="dxa"/>
            <w:shd w:val="clear" w:color="auto" w:fill="FF0000"/>
          </w:tcPr>
          <w:p w:rsidR="00FF1857" w:rsidRDefault="00127F35">
            <w:pPr>
              <w:jc w:val="center"/>
              <w:rPr>
                <w:b/>
                <w:u w:val="single"/>
              </w:rPr>
            </w:pPr>
            <w:r>
              <w:rPr>
                <w:b/>
              </w:rPr>
              <w:t>R</w:t>
            </w:r>
          </w:p>
        </w:tc>
        <w:tc>
          <w:tcPr>
            <w:tcW w:w="394" w:type="dxa"/>
            <w:shd w:val="clear" w:color="auto" w:fill="FFD965"/>
          </w:tcPr>
          <w:p w:rsidR="00FF1857" w:rsidRDefault="00127F35">
            <w:pPr>
              <w:jc w:val="center"/>
              <w:rPr>
                <w:b/>
                <w:u w:val="single"/>
              </w:rPr>
            </w:pPr>
            <w:r>
              <w:rPr>
                <w:b/>
              </w:rPr>
              <w:t>A</w:t>
            </w:r>
          </w:p>
        </w:tc>
        <w:tc>
          <w:tcPr>
            <w:tcW w:w="369" w:type="dxa"/>
            <w:shd w:val="clear" w:color="auto" w:fill="92D050"/>
          </w:tcPr>
          <w:p w:rsidR="00FF1857" w:rsidRDefault="00127F35">
            <w:pPr>
              <w:jc w:val="center"/>
              <w:rPr>
                <w:b/>
                <w:u w:val="single"/>
              </w:rPr>
            </w:pPr>
            <w:r>
              <w:rPr>
                <w:b/>
              </w:rPr>
              <w:t>G</w:t>
            </w:r>
          </w:p>
        </w:tc>
      </w:tr>
      <w:tr w:rsidR="00737381">
        <w:trPr>
          <w:trHeight w:val="220"/>
        </w:trPr>
        <w:tc>
          <w:tcPr>
            <w:tcW w:w="2405" w:type="dxa"/>
            <w:vMerge w:val="restart"/>
          </w:tcPr>
          <w:p w:rsidR="00737381" w:rsidRDefault="00737381">
            <w:pPr>
              <w:rPr>
                <w:sz w:val="22"/>
                <w:szCs w:val="22"/>
              </w:rPr>
            </w:pPr>
            <w:r>
              <w:rPr>
                <w:sz w:val="22"/>
                <w:szCs w:val="22"/>
              </w:rPr>
              <w:t>Thursday 31st</w:t>
            </w:r>
          </w:p>
        </w:tc>
        <w:tc>
          <w:tcPr>
            <w:tcW w:w="3119" w:type="dxa"/>
          </w:tcPr>
          <w:p w:rsidR="00737381" w:rsidRDefault="00737381">
            <w:pPr>
              <w:rPr>
                <w:sz w:val="22"/>
                <w:szCs w:val="22"/>
              </w:rPr>
            </w:pPr>
            <w:r>
              <w:rPr>
                <w:sz w:val="22"/>
                <w:szCs w:val="22"/>
              </w:rPr>
              <w:t>Coordinates</w:t>
            </w:r>
          </w:p>
        </w:tc>
        <w:tc>
          <w:tcPr>
            <w:tcW w:w="2333" w:type="dxa"/>
          </w:tcPr>
          <w:p w:rsidR="00737381" w:rsidRDefault="00737381">
            <w:pPr>
              <w:jc w:val="center"/>
              <w:rPr>
                <w:sz w:val="22"/>
                <w:szCs w:val="22"/>
              </w:rPr>
            </w:pPr>
            <w:r>
              <w:rPr>
                <w:sz w:val="22"/>
                <w:szCs w:val="22"/>
              </w:rPr>
              <w:t>199, 200</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tcPr>
          <w:p w:rsidR="00737381" w:rsidRDefault="00737381">
            <w:pPr>
              <w:rPr>
                <w:sz w:val="22"/>
                <w:szCs w:val="22"/>
              </w:rPr>
            </w:pPr>
          </w:p>
        </w:tc>
        <w:tc>
          <w:tcPr>
            <w:tcW w:w="3119" w:type="dxa"/>
          </w:tcPr>
          <w:p w:rsidR="00737381" w:rsidRDefault="00737381">
            <w:pPr>
              <w:rPr>
                <w:sz w:val="22"/>
                <w:szCs w:val="22"/>
              </w:rPr>
            </w:pPr>
            <w:r>
              <w:rPr>
                <w:sz w:val="22"/>
                <w:szCs w:val="22"/>
              </w:rPr>
              <w:t>Quadratic graph</w:t>
            </w:r>
          </w:p>
        </w:tc>
        <w:tc>
          <w:tcPr>
            <w:tcW w:w="2333" w:type="dxa"/>
          </w:tcPr>
          <w:p w:rsidR="00737381" w:rsidRDefault="00737381">
            <w:pPr>
              <w:jc w:val="center"/>
              <w:rPr>
                <w:sz w:val="22"/>
                <w:szCs w:val="22"/>
              </w:rPr>
            </w:pPr>
            <w:r>
              <w:rPr>
                <w:sz w:val="22"/>
                <w:szCs w:val="22"/>
              </w:rPr>
              <w:t>251 – 257, 260</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val="restart"/>
          </w:tcPr>
          <w:p w:rsidR="00737381" w:rsidRDefault="00737381">
            <w:pPr>
              <w:rPr>
                <w:sz w:val="22"/>
                <w:szCs w:val="22"/>
              </w:rPr>
            </w:pPr>
            <w:r>
              <w:rPr>
                <w:sz w:val="22"/>
                <w:szCs w:val="22"/>
              </w:rPr>
              <w:t>Friday 1</w:t>
            </w:r>
            <w:r w:rsidRPr="00737381">
              <w:rPr>
                <w:sz w:val="22"/>
                <w:szCs w:val="22"/>
                <w:vertAlign w:val="superscript"/>
              </w:rPr>
              <w:t>st</w:t>
            </w:r>
            <w:r>
              <w:rPr>
                <w:sz w:val="22"/>
                <w:szCs w:val="22"/>
              </w:rPr>
              <w:t xml:space="preserve"> April</w:t>
            </w:r>
          </w:p>
        </w:tc>
        <w:tc>
          <w:tcPr>
            <w:tcW w:w="3119" w:type="dxa"/>
          </w:tcPr>
          <w:p w:rsidR="00737381" w:rsidRDefault="00737381">
            <w:pPr>
              <w:rPr>
                <w:sz w:val="22"/>
                <w:szCs w:val="22"/>
              </w:rPr>
            </w:pPr>
            <w:r>
              <w:rPr>
                <w:sz w:val="22"/>
                <w:szCs w:val="22"/>
              </w:rPr>
              <w:t xml:space="preserve">Gradient of a </w:t>
            </w:r>
            <w:proofErr w:type="gramStart"/>
            <w:r>
              <w:rPr>
                <w:sz w:val="22"/>
                <w:szCs w:val="22"/>
              </w:rPr>
              <w:t>straight line</w:t>
            </w:r>
            <w:proofErr w:type="gramEnd"/>
            <w:r>
              <w:rPr>
                <w:sz w:val="22"/>
                <w:szCs w:val="22"/>
              </w:rPr>
              <w:t xml:space="preserve"> graph</w:t>
            </w:r>
          </w:p>
        </w:tc>
        <w:tc>
          <w:tcPr>
            <w:tcW w:w="2333" w:type="dxa"/>
          </w:tcPr>
          <w:p w:rsidR="00737381" w:rsidRDefault="00737381">
            <w:pPr>
              <w:jc w:val="center"/>
              <w:rPr>
                <w:sz w:val="22"/>
                <w:szCs w:val="22"/>
              </w:rPr>
            </w:pPr>
            <w:r>
              <w:rPr>
                <w:sz w:val="22"/>
                <w:szCs w:val="22"/>
              </w:rPr>
              <w:t>201 – 204, 207, 210</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tcPr>
          <w:p w:rsidR="00737381" w:rsidRDefault="00737381">
            <w:pPr>
              <w:rPr>
                <w:sz w:val="22"/>
                <w:szCs w:val="22"/>
              </w:rPr>
            </w:pPr>
          </w:p>
        </w:tc>
        <w:tc>
          <w:tcPr>
            <w:tcW w:w="3119" w:type="dxa"/>
          </w:tcPr>
          <w:p w:rsidR="00737381" w:rsidRDefault="00737381">
            <w:pPr>
              <w:rPr>
                <w:sz w:val="22"/>
                <w:szCs w:val="22"/>
              </w:rPr>
            </w:pPr>
            <w:r>
              <w:rPr>
                <w:sz w:val="22"/>
                <w:szCs w:val="22"/>
              </w:rPr>
              <w:t>Gradients of parallel and perpendicular lines</w:t>
            </w:r>
          </w:p>
        </w:tc>
        <w:tc>
          <w:tcPr>
            <w:tcW w:w="2333" w:type="dxa"/>
          </w:tcPr>
          <w:p w:rsidR="00737381" w:rsidRDefault="00737381">
            <w:pPr>
              <w:jc w:val="center"/>
              <w:rPr>
                <w:sz w:val="22"/>
                <w:szCs w:val="22"/>
              </w:rPr>
            </w:pPr>
            <w:r>
              <w:rPr>
                <w:sz w:val="22"/>
                <w:szCs w:val="22"/>
              </w:rPr>
              <w:t>214, 215</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tcPr>
          <w:p w:rsidR="00737381" w:rsidRPr="00737381" w:rsidRDefault="00737381">
            <w:pPr>
              <w:widowControl w:val="0"/>
              <w:rPr>
                <w:sz w:val="22"/>
                <w:szCs w:val="22"/>
              </w:rPr>
            </w:pPr>
            <w:r w:rsidRPr="00737381">
              <w:rPr>
                <w:sz w:val="22"/>
                <w:szCs w:val="22"/>
              </w:rPr>
              <w:t>Saturday 2</w:t>
            </w:r>
            <w:r w:rsidRPr="00737381">
              <w:rPr>
                <w:sz w:val="22"/>
                <w:szCs w:val="22"/>
                <w:vertAlign w:val="superscript"/>
              </w:rPr>
              <w:t>nd</w:t>
            </w:r>
          </w:p>
        </w:tc>
        <w:tc>
          <w:tcPr>
            <w:tcW w:w="3119" w:type="dxa"/>
          </w:tcPr>
          <w:p w:rsidR="00737381" w:rsidRDefault="00737381">
            <w:pPr>
              <w:rPr>
                <w:sz w:val="22"/>
                <w:szCs w:val="22"/>
              </w:rPr>
            </w:pPr>
            <w:r>
              <w:rPr>
                <w:sz w:val="22"/>
                <w:szCs w:val="22"/>
              </w:rPr>
              <w:t>Speed-time graph</w:t>
            </w:r>
          </w:p>
        </w:tc>
        <w:tc>
          <w:tcPr>
            <w:tcW w:w="2333" w:type="dxa"/>
          </w:tcPr>
          <w:p w:rsidR="00737381" w:rsidRDefault="00737381">
            <w:pPr>
              <w:jc w:val="center"/>
              <w:rPr>
                <w:sz w:val="22"/>
                <w:szCs w:val="22"/>
              </w:rPr>
            </w:pPr>
            <w:r>
              <w:rPr>
                <w:sz w:val="22"/>
                <w:szCs w:val="22"/>
              </w:rPr>
              <w:t>880 – 886</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val="restart"/>
          </w:tcPr>
          <w:p w:rsidR="00737381" w:rsidRPr="00737381" w:rsidRDefault="00737381">
            <w:pPr>
              <w:widowControl w:val="0"/>
              <w:rPr>
                <w:sz w:val="22"/>
                <w:szCs w:val="22"/>
              </w:rPr>
            </w:pPr>
            <w:r w:rsidRPr="00737381">
              <w:rPr>
                <w:sz w:val="22"/>
                <w:szCs w:val="22"/>
              </w:rPr>
              <w:t>Sunday 3rd</w:t>
            </w:r>
          </w:p>
        </w:tc>
        <w:tc>
          <w:tcPr>
            <w:tcW w:w="3119" w:type="dxa"/>
          </w:tcPr>
          <w:p w:rsidR="00737381" w:rsidRDefault="00737381">
            <w:pPr>
              <w:rPr>
                <w:sz w:val="22"/>
                <w:szCs w:val="22"/>
              </w:rPr>
            </w:pPr>
            <w:r>
              <w:rPr>
                <w:sz w:val="22"/>
                <w:szCs w:val="22"/>
              </w:rPr>
              <w:t>Gradient of a curve</w:t>
            </w:r>
          </w:p>
        </w:tc>
        <w:tc>
          <w:tcPr>
            <w:tcW w:w="2333" w:type="dxa"/>
          </w:tcPr>
          <w:p w:rsidR="00737381" w:rsidRDefault="00737381">
            <w:pPr>
              <w:jc w:val="center"/>
              <w:rPr>
                <w:sz w:val="22"/>
                <w:szCs w:val="22"/>
              </w:rPr>
            </w:pPr>
            <w:r>
              <w:rPr>
                <w:sz w:val="22"/>
                <w:szCs w:val="22"/>
              </w:rPr>
              <w:t>887 – 890</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tcPr>
          <w:p w:rsidR="00737381" w:rsidRPr="00737381" w:rsidRDefault="00737381">
            <w:pPr>
              <w:widowControl w:val="0"/>
              <w:rPr>
                <w:sz w:val="22"/>
                <w:szCs w:val="22"/>
              </w:rPr>
            </w:pPr>
          </w:p>
        </w:tc>
        <w:tc>
          <w:tcPr>
            <w:tcW w:w="3119" w:type="dxa"/>
          </w:tcPr>
          <w:p w:rsidR="00737381" w:rsidRDefault="00737381">
            <w:pPr>
              <w:rPr>
                <w:sz w:val="22"/>
                <w:szCs w:val="22"/>
              </w:rPr>
            </w:pPr>
            <w:r>
              <w:rPr>
                <w:sz w:val="22"/>
                <w:szCs w:val="22"/>
              </w:rPr>
              <w:t>Transformations of functions</w:t>
            </w:r>
          </w:p>
        </w:tc>
        <w:tc>
          <w:tcPr>
            <w:tcW w:w="2333" w:type="dxa"/>
          </w:tcPr>
          <w:p w:rsidR="00737381" w:rsidRDefault="00737381">
            <w:pPr>
              <w:jc w:val="center"/>
              <w:rPr>
                <w:sz w:val="22"/>
                <w:szCs w:val="22"/>
              </w:rPr>
            </w:pPr>
            <w:r>
              <w:rPr>
                <w:sz w:val="22"/>
                <w:szCs w:val="22"/>
              </w:rPr>
              <w:t xml:space="preserve">307 – 313 </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rPr>
          <w:trHeight w:val="220"/>
        </w:trPr>
        <w:tc>
          <w:tcPr>
            <w:tcW w:w="2405" w:type="dxa"/>
            <w:vMerge w:val="restart"/>
          </w:tcPr>
          <w:p w:rsidR="00737381" w:rsidRPr="00737381" w:rsidRDefault="00737381">
            <w:pPr>
              <w:widowControl w:val="0"/>
              <w:rPr>
                <w:sz w:val="22"/>
                <w:szCs w:val="22"/>
              </w:rPr>
            </w:pPr>
            <w:r w:rsidRPr="00737381">
              <w:rPr>
                <w:sz w:val="22"/>
                <w:szCs w:val="22"/>
              </w:rPr>
              <w:t>Monday 4th</w:t>
            </w:r>
          </w:p>
        </w:tc>
        <w:tc>
          <w:tcPr>
            <w:tcW w:w="3119" w:type="dxa"/>
          </w:tcPr>
          <w:p w:rsidR="00737381" w:rsidRDefault="00737381">
            <w:pPr>
              <w:rPr>
                <w:sz w:val="22"/>
                <w:szCs w:val="22"/>
              </w:rPr>
            </w:pPr>
            <w:r>
              <w:rPr>
                <w:sz w:val="22"/>
                <w:szCs w:val="22"/>
              </w:rPr>
              <w:t>Graphs of trigonometric functions</w:t>
            </w:r>
          </w:p>
        </w:tc>
        <w:tc>
          <w:tcPr>
            <w:tcW w:w="2333" w:type="dxa"/>
          </w:tcPr>
          <w:p w:rsidR="00737381" w:rsidRDefault="00737381">
            <w:pPr>
              <w:jc w:val="center"/>
              <w:rPr>
                <w:sz w:val="22"/>
                <w:szCs w:val="22"/>
              </w:rPr>
            </w:pPr>
            <w:r>
              <w:rPr>
                <w:sz w:val="22"/>
                <w:szCs w:val="22"/>
              </w:rPr>
              <w:t>303 – 306</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tc>
          <w:tcPr>
            <w:tcW w:w="2405" w:type="dxa"/>
            <w:vMerge/>
          </w:tcPr>
          <w:p w:rsidR="00737381" w:rsidRDefault="00737381">
            <w:pPr>
              <w:widowControl w:val="0"/>
              <w:spacing w:line="276" w:lineRule="auto"/>
              <w:rPr>
                <w:sz w:val="22"/>
                <w:szCs w:val="22"/>
              </w:rPr>
            </w:pPr>
          </w:p>
        </w:tc>
        <w:tc>
          <w:tcPr>
            <w:tcW w:w="3119" w:type="dxa"/>
          </w:tcPr>
          <w:p w:rsidR="00737381" w:rsidRDefault="00737381">
            <w:pPr>
              <w:rPr>
                <w:sz w:val="22"/>
                <w:szCs w:val="22"/>
              </w:rPr>
            </w:pPr>
            <w:r>
              <w:rPr>
                <w:sz w:val="22"/>
                <w:szCs w:val="22"/>
              </w:rPr>
              <w:t>Inverse and composite functions</w:t>
            </w:r>
          </w:p>
        </w:tc>
        <w:tc>
          <w:tcPr>
            <w:tcW w:w="2333" w:type="dxa"/>
          </w:tcPr>
          <w:p w:rsidR="00737381" w:rsidRDefault="00737381">
            <w:pPr>
              <w:jc w:val="center"/>
              <w:rPr>
                <w:sz w:val="22"/>
                <w:szCs w:val="22"/>
              </w:rPr>
            </w:pPr>
            <w:r>
              <w:rPr>
                <w:sz w:val="22"/>
                <w:szCs w:val="22"/>
              </w:rPr>
              <w:t>293 – 297</w:t>
            </w:r>
          </w:p>
        </w:tc>
        <w:tc>
          <w:tcPr>
            <w:tcW w:w="390" w:type="dxa"/>
          </w:tcPr>
          <w:p w:rsidR="00737381" w:rsidRDefault="00737381">
            <w:pPr>
              <w:jc w:val="center"/>
              <w:rPr>
                <w:b/>
                <w:sz w:val="22"/>
                <w:szCs w:val="22"/>
                <w:u w:val="single"/>
              </w:rPr>
            </w:pPr>
          </w:p>
        </w:tc>
        <w:tc>
          <w:tcPr>
            <w:tcW w:w="394"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bl>
    <w:p w:rsidR="00FF1857" w:rsidRDefault="00FF1857">
      <w:pPr>
        <w:rPr>
          <w:b/>
          <w:color w:val="32A7DF"/>
          <w:sz w:val="36"/>
          <w:szCs w:val="36"/>
        </w:rPr>
      </w:pPr>
    </w:p>
    <w:p w:rsidR="00FF1857" w:rsidRDefault="00127F35">
      <w:pPr>
        <w:rPr>
          <w:b/>
          <w:color w:val="32A7DF"/>
          <w:sz w:val="36"/>
          <w:szCs w:val="36"/>
        </w:rPr>
      </w:pPr>
      <w:r>
        <w:rPr>
          <w:b/>
          <w:color w:val="32A7DF"/>
          <w:sz w:val="36"/>
          <w:szCs w:val="36"/>
        </w:rPr>
        <w:t>Ratio, proportion, and rates of change</w:t>
      </w:r>
      <w:r>
        <w:rPr>
          <w:b/>
          <w:u w:val="single"/>
        </w:rPr>
        <w:br/>
      </w:r>
    </w:p>
    <w:tbl>
      <w:tblPr>
        <w:tblStyle w:val="a2"/>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119"/>
        <w:gridCol w:w="2332"/>
        <w:gridCol w:w="390"/>
        <w:gridCol w:w="395"/>
        <w:gridCol w:w="369"/>
      </w:tblGrid>
      <w:tr w:rsidR="00FF1857" w:rsidTr="00737381">
        <w:tc>
          <w:tcPr>
            <w:tcW w:w="2404" w:type="dxa"/>
            <w:shd w:val="clear" w:color="auto" w:fill="32A7DF"/>
          </w:tcPr>
          <w:p w:rsidR="00FF1857" w:rsidRDefault="00FF1857">
            <w:pPr>
              <w:jc w:val="center"/>
              <w:rPr>
                <w:b/>
                <w:color w:val="FFFFFF"/>
              </w:rPr>
            </w:pPr>
          </w:p>
        </w:tc>
        <w:tc>
          <w:tcPr>
            <w:tcW w:w="3119" w:type="dxa"/>
            <w:shd w:val="clear" w:color="auto" w:fill="32A7DF"/>
          </w:tcPr>
          <w:p w:rsidR="00FF1857" w:rsidRDefault="00127F35">
            <w:pPr>
              <w:jc w:val="center"/>
              <w:rPr>
                <w:b/>
                <w:color w:val="FFFFFF"/>
              </w:rPr>
            </w:pPr>
            <w:r>
              <w:rPr>
                <w:b/>
                <w:color w:val="FFFFFF"/>
              </w:rPr>
              <w:t>Topics</w:t>
            </w:r>
          </w:p>
        </w:tc>
        <w:tc>
          <w:tcPr>
            <w:tcW w:w="2332" w:type="dxa"/>
            <w:shd w:val="clear" w:color="auto" w:fill="32A7DF"/>
          </w:tcPr>
          <w:p w:rsidR="00FF1857" w:rsidRDefault="00127F35">
            <w:pPr>
              <w:jc w:val="center"/>
              <w:rPr>
                <w:b/>
                <w:color w:val="FFFFFF"/>
              </w:rPr>
            </w:pPr>
            <w:r>
              <w:rPr>
                <w:b/>
                <w:color w:val="FFFFFF"/>
              </w:rPr>
              <w:t>Clip Number</w:t>
            </w:r>
          </w:p>
        </w:tc>
        <w:tc>
          <w:tcPr>
            <w:tcW w:w="390" w:type="dxa"/>
            <w:shd w:val="clear" w:color="auto" w:fill="FF0000"/>
          </w:tcPr>
          <w:p w:rsidR="00FF1857" w:rsidRDefault="00127F35">
            <w:pPr>
              <w:jc w:val="center"/>
              <w:rPr>
                <w:b/>
                <w:u w:val="single"/>
              </w:rPr>
            </w:pPr>
            <w:r>
              <w:rPr>
                <w:b/>
              </w:rPr>
              <w:t>R</w:t>
            </w:r>
          </w:p>
        </w:tc>
        <w:tc>
          <w:tcPr>
            <w:tcW w:w="395" w:type="dxa"/>
            <w:shd w:val="clear" w:color="auto" w:fill="FFD965"/>
          </w:tcPr>
          <w:p w:rsidR="00FF1857" w:rsidRDefault="00127F35">
            <w:pPr>
              <w:jc w:val="center"/>
              <w:rPr>
                <w:b/>
                <w:u w:val="single"/>
              </w:rPr>
            </w:pPr>
            <w:r>
              <w:rPr>
                <w:b/>
              </w:rPr>
              <w:t>A</w:t>
            </w:r>
          </w:p>
        </w:tc>
        <w:tc>
          <w:tcPr>
            <w:tcW w:w="369" w:type="dxa"/>
            <w:shd w:val="clear" w:color="auto" w:fill="92D050"/>
          </w:tcPr>
          <w:p w:rsidR="00FF1857" w:rsidRDefault="00127F35">
            <w:pPr>
              <w:jc w:val="center"/>
              <w:rPr>
                <w:b/>
                <w:u w:val="single"/>
              </w:rPr>
            </w:pPr>
            <w:r>
              <w:rPr>
                <w:b/>
              </w:rPr>
              <w:t>G</w:t>
            </w:r>
          </w:p>
        </w:tc>
      </w:tr>
      <w:tr w:rsidR="00737381" w:rsidTr="00737381">
        <w:trPr>
          <w:trHeight w:val="220"/>
        </w:trPr>
        <w:tc>
          <w:tcPr>
            <w:tcW w:w="2404" w:type="dxa"/>
            <w:vMerge w:val="restart"/>
          </w:tcPr>
          <w:p w:rsidR="00737381" w:rsidRDefault="00737381">
            <w:pPr>
              <w:rPr>
                <w:sz w:val="22"/>
                <w:szCs w:val="22"/>
              </w:rPr>
            </w:pPr>
            <w:r>
              <w:rPr>
                <w:sz w:val="22"/>
                <w:szCs w:val="22"/>
              </w:rPr>
              <w:t>Tuesday 5th</w:t>
            </w:r>
          </w:p>
        </w:tc>
        <w:tc>
          <w:tcPr>
            <w:tcW w:w="3119" w:type="dxa"/>
          </w:tcPr>
          <w:p w:rsidR="00737381" w:rsidRDefault="00737381">
            <w:pPr>
              <w:rPr>
                <w:sz w:val="22"/>
                <w:szCs w:val="22"/>
              </w:rPr>
            </w:pPr>
            <w:r>
              <w:rPr>
                <w:sz w:val="22"/>
                <w:szCs w:val="22"/>
              </w:rPr>
              <w:t>Time</w:t>
            </w:r>
          </w:p>
        </w:tc>
        <w:tc>
          <w:tcPr>
            <w:tcW w:w="2332" w:type="dxa"/>
          </w:tcPr>
          <w:p w:rsidR="00737381" w:rsidRDefault="00737381">
            <w:pPr>
              <w:jc w:val="center"/>
              <w:rPr>
                <w:sz w:val="22"/>
                <w:szCs w:val="22"/>
              </w:rPr>
            </w:pPr>
            <w:r>
              <w:rPr>
                <w:sz w:val="22"/>
                <w:szCs w:val="22"/>
              </w:rPr>
              <w:t>709, 710, 711</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tcPr>
          <w:p w:rsidR="00737381" w:rsidRDefault="00737381">
            <w:pPr>
              <w:rPr>
                <w:sz w:val="22"/>
                <w:szCs w:val="22"/>
              </w:rPr>
            </w:pPr>
          </w:p>
        </w:tc>
        <w:tc>
          <w:tcPr>
            <w:tcW w:w="3119" w:type="dxa"/>
          </w:tcPr>
          <w:p w:rsidR="00737381" w:rsidRDefault="00737381">
            <w:pPr>
              <w:rPr>
                <w:sz w:val="22"/>
                <w:szCs w:val="22"/>
              </w:rPr>
            </w:pPr>
            <w:r>
              <w:rPr>
                <w:sz w:val="22"/>
                <w:szCs w:val="22"/>
              </w:rPr>
              <w:t>Area</w:t>
            </w:r>
          </w:p>
        </w:tc>
        <w:tc>
          <w:tcPr>
            <w:tcW w:w="2332" w:type="dxa"/>
          </w:tcPr>
          <w:p w:rsidR="00737381" w:rsidRDefault="00737381">
            <w:pPr>
              <w:jc w:val="center"/>
              <w:rPr>
                <w:sz w:val="22"/>
                <w:szCs w:val="22"/>
              </w:rPr>
            </w:pPr>
            <w:r>
              <w:rPr>
                <w:sz w:val="22"/>
                <w:szCs w:val="22"/>
              </w:rPr>
              <w:t>700, 701</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val="restart"/>
          </w:tcPr>
          <w:p w:rsidR="00737381" w:rsidRDefault="00737381">
            <w:pPr>
              <w:rPr>
                <w:sz w:val="22"/>
                <w:szCs w:val="22"/>
              </w:rPr>
            </w:pPr>
            <w:r>
              <w:rPr>
                <w:sz w:val="22"/>
                <w:szCs w:val="22"/>
              </w:rPr>
              <w:t>Wednesday 6th</w:t>
            </w:r>
          </w:p>
        </w:tc>
        <w:tc>
          <w:tcPr>
            <w:tcW w:w="3119" w:type="dxa"/>
          </w:tcPr>
          <w:p w:rsidR="00737381" w:rsidRDefault="00737381">
            <w:pPr>
              <w:rPr>
                <w:sz w:val="22"/>
                <w:szCs w:val="22"/>
              </w:rPr>
            </w:pPr>
            <w:r>
              <w:rPr>
                <w:sz w:val="22"/>
                <w:szCs w:val="22"/>
              </w:rPr>
              <w:t>Percentage of an amount</w:t>
            </w:r>
          </w:p>
        </w:tc>
        <w:tc>
          <w:tcPr>
            <w:tcW w:w="2332" w:type="dxa"/>
          </w:tcPr>
          <w:p w:rsidR="00737381" w:rsidRDefault="00737381">
            <w:pPr>
              <w:jc w:val="center"/>
              <w:rPr>
                <w:sz w:val="22"/>
                <w:szCs w:val="22"/>
              </w:rPr>
            </w:pPr>
            <w:r>
              <w:rPr>
                <w:sz w:val="22"/>
                <w:szCs w:val="22"/>
              </w:rPr>
              <w:t>84, 85, 86</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tcPr>
          <w:p w:rsidR="00737381" w:rsidRDefault="00737381">
            <w:pPr>
              <w:rPr>
                <w:sz w:val="22"/>
                <w:szCs w:val="22"/>
              </w:rPr>
            </w:pPr>
          </w:p>
        </w:tc>
        <w:tc>
          <w:tcPr>
            <w:tcW w:w="3119" w:type="dxa"/>
          </w:tcPr>
          <w:p w:rsidR="00737381" w:rsidRDefault="00737381">
            <w:pPr>
              <w:rPr>
                <w:sz w:val="22"/>
                <w:szCs w:val="22"/>
              </w:rPr>
            </w:pPr>
            <w:r>
              <w:rPr>
                <w:sz w:val="22"/>
                <w:szCs w:val="22"/>
              </w:rPr>
              <w:t>Percentage decrease</w:t>
            </w:r>
          </w:p>
        </w:tc>
        <w:tc>
          <w:tcPr>
            <w:tcW w:w="2332" w:type="dxa"/>
          </w:tcPr>
          <w:p w:rsidR="00737381" w:rsidRDefault="00737381">
            <w:pPr>
              <w:jc w:val="center"/>
              <w:rPr>
                <w:sz w:val="22"/>
                <w:szCs w:val="22"/>
              </w:rPr>
            </w:pPr>
            <w:r>
              <w:rPr>
                <w:sz w:val="22"/>
                <w:szCs w:val="22"/>
              </w:rPr>
              <w:t>90, 91, 92, 97</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val="restart"/>
          </w:tcPr>
          <w:p w:rsidR="00737381" w:rsidRDefault="00737381">
            <w:pPr>
              <w:rPr>
                <w:sz w:val="22"/>
                <w:szCs w:val="22"/>
              </w:rPr>
            </w:pPr>
            <w:r>
              <w:rPr>
                <w:sz w:val="22"/>
                <w:szCs w:val="22"/>
              </w:rPr>
              <w:t>Thursday 7th</w:t>
            </w:r>
          </w:p>
        </w:tc>
        <w:tc>
          <w:tcPr>
            <w:tcW w:w="3119" w:type="dxa"/>
          </w:tcPr>
          <w:p w:rsidR="00737381" w:rsidRDefault="00737381">
            <w:pPr>
              <w:rPr>
                <w:sz w:val="22"/>
                <w:szCs w:val="22"/>
              </w:rPr>
            </w:pPr>
            <w:r>
              <w:rPr>
                <w:sz w:val="22"/>
                <w:szCs w:val="22"/>
              </w:rPr>
              <w:t>Depreciation</w:t>
            </w:r>
          </w:p>
        </w:tc>
        <w:tc>
          <w:tcPr>
            <w:tcW w:w="2332" w:type="dxa"/>
          </w:tcPr>
          <w:p w:rsidR="00737381" w:rsidRDefault="00737381">
            <w:pPr>
              <w:jc w:val="center"/>
              <w:rPr>
                <w:sz w:val="22"/>
                <w:szCs w:val="22"/>
              </w:rPr>
            </w:pPr>
            <w:r>
              <w:rPr>
                <w:sz w:val="22"/>
                <w:szCs w:val="22"/>
              </w:rPr>
              <w:t>95, 808 – 811</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tcPr>
          <w:p w:rsidR="00737381" w:rsidRDefault="00737381">
            <w:pPr>
              <w:rPr>
                <w:sz w:val="22"/>
                <w:szCs w:val="22"/>
              </w:rPr>
            </w:pPr>
          </w:p>
        </w:tc>
        <w:tc>
          <w:tcPr>
            <w:tcW w:w="3119" w:type="dxa"/>
          </w:tcPr>
          <w:p w:rsidR="00737381" w:rsidRDefault="00737381">
            <w:pPr>
              <w:rPr>
                <w:sz w:val="22"/>
                <w:szCs w:val="22"/>
              </w:rPr>
            </w:pPr>
            <w:r>
              <w:rPr>
                <w:sz w:val="22"/>
                <w:szCs w:val="22"/>
              </w:rPr>
              <w:t>Reverse percentage</w:t>
            </w:r>
          </w:p>
        </w:tc>
        <w:tc>
          <w:tcPr>
            <w:tcW w:w="2332" w:type="dxa"/>
          </w:tcPr>
          <w:p w:rsidR="00737381" w:rsidRDefault="00737381">
            <w:pPr>
              <w:jc w:val="center"/>
              <w:rPr>
                <w:sz w:val="22"/>
                <w:szCs w:val="22"/>
              </w:rPr>
            </w:pPr>
            <w:r>
              <w:rPr>
                <w:sz w:val="22"/>
                <w:szCs w:val="22"/>
              </w:rPr>
              <w:t>96</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val="restart"/>
          </w:tcPr>
          <w:p w:rsidR="00737381" w:rsidRDefault="00737381">
            <w:pPr>
              <w:rPr>
                <w:sz w:val="22"/>
                <w:szCs w:val="22"/>
              </w:rPr>
            </w:pPr>
            <w:r>
              <w:rPr>
                <w:sz w:val="22"/>
                <w:szCs w:val="22"/>
              </w:rPr>
              <w:t>Friday 8th</w:t>
            </w:r>
          </w:p>
        </w:tc>
        <w:tc>
          <w:tcPr>
            <w:tcW w:w="3119" w:type="dxa"/>
          </w:tcPr>
          <w:p w:rsidR="00737381" w:rsidRDefault="00737381">
            <w:pPr>
              <w:rPr>
                <w:sz w:val="22"/>
                <w:szCs w:val="22"/>
              </w:rPr>
            </w:pPr>
            <w:r>
              <w:rPr>
                <w:sz w:val="22"/>
                <w:szCs w:val="22"/>
              </w:rPr>
              <w:t>Write as a ratio</w:t>
            </w:r>
          </w:p>
        </w:tc>
        <w:tc>
          <w:tcPr>
            <w:tcW w:w="2332" w:type="dxa"/>
          </w:tcPr>
          <w:p w:rsidR="00737381" w:rsidRDefault="00737381">
            <w:pPr>
              <w:jc w:val="center"/>
              <w:rPr>
                <w:sz w:val="22"/>
                <w:szCs w:val="22"/>
              </w:rPr>
            </w:pPr>
            <w:r>
              <w:rPr>
                <w:sz w:val="22"/>
                <w:szCs w:val="22"/>
              </w:rPr>
              <w:t>328, 329</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Default="00737381">
            <w:pPr>
              <w:widowControl w:val="0"/>
              <w:pBdr>
                <w:top w:val="nil"/>
                <w:left w:val="nil"/>
                <w:bottom w:val="nil"/>
                <w:right w:val="nil"/>
                <w:between w:val="nil"/>
              </w:pBdr>
              <w:spacing w:line="276" w:lineRule="auto"/>
              <w:rPr>
                <w:b/>
                <w:u w:val="single"/>
              </w:rPr>
            </w:pPr>
          </w:p>
        </w:tc>
        <w:tc>
          <w:tcPr>
            <w:tcW w:w="3119" w:type="dxa"/>
          </w:tcPr>
          <w:p w:rsidR="00737381" w:rsidRDefault="00737381">
            <w:pPr>
              <w:rPr>
                <w:sz w:val="22"/>
                <w:szCs w:val="22"/>
              </w:rPr>
            </w:pPr>
            <w:r>
              <w:rPr>
                <w:sz w:val="22"/>
                <w:szCs w:val="22"/>
              </w:rPr>
              <w:t>Use of ratio</w:t>
            </w:r>
          </w:p>
        </w:tc>
        <w:tc>
          <w:tcPr>
            <w:tcW w:w="2332" w:type="dxa"/>
          </w:tcPr>
          <w:p w:rsidR="00737381" w:rsidRDefault="00737381">
            <w:pPr>
              <w:jc w:val="center"/>
              <w:rPr>
                <w:sz w:val="22"/>
                <w:szCs w:val="22"/>
              </w:rPr>
            </w:pPr>
            <w:r>
              <w:rPr>
                <w:sz w:val="22"/>
                <w:szCs w:val="22"/>
              </w:rPr>
              <w:t xml:space="preserve">335 – 338 </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val="restart"/>
          </w:tcPr>
          <w:p w:rsidR="00737381" w:rsidRPr="00737381" w:rsidRDefault="00737381">
            <w:pPr>
              <w:widowControl w:val="0"/>
              <w:pBdr>
                <w:top w:val="nil"/>
                <w:left w:val="nil"/>
                <w:bottom w:val="nil"/>
                <w:right w:val="nil"/>
                <w:between w:val="nil"/>
              </w:pBdr>
              <w:spacing w:line="276" w:lineRule="auto"/>
            </w:pPr>
            <w:r w:rsidRPr="00737381">
              <w:rPr>
                <w:sz w:val="22"/>
              </w:rPr>
              <w:t>Saturday 9th</w:t>
            </w:r>
          </w:p>
        </w:tc>
        <w:tc>
          <w:tcPr>
            <w:tcW w:w="3119" w:type="dxa"/>
          </w:tcPr>
          <w:p w:rsidR="00737381" w:rsidRDefault="00737381">
            <w:pPr>
              <w:rPr>
                <w:sz w:val="22"/>
                <w:szCs w:val="22"/>
              </w:rPr>
            </w:pPr>
            <w:proofErr w:type="gramStart"/>
            <w:r>
              <w:rPr>
                <w:sz w:val="22"/>
                <w:szCs w:val="22"/>
              </w:rPr>
              <w:t>1 :</w:t>
            </w:r>
            <w:proofErr w:type="gramEnd"/>
            <w:r>
              <w:rPr>
                <w:sz w:val="22"/>
                <w:szCs w:val="22"/>
              </w:rPr>
              <w:t xml:space="preserve"> </w:t>
            </w:r>
            <w:r>
              <w:rPr>
                <w:i/>
                <w:sz w:val="22"/>
                <w:szCs w:val="22"/>
              </w:rPr>
              <w:t>n</w:t>
            </w:r>
            <w:r>
              <w:rPr>
                <w:sz w:val="22"/>
                <w:szCs w:val="22"/>
              </w:rPr>
              <w:t xml:space="preserve"> form</w:t>
            </w:r>
          </w:p>
        </w:tc>
        <w:tc>
          <w:tcPr>
            <w:tcW w:w="2332" w:type="dxa"/>
          </w:tcPr>
          <w:p w:rsidR="00737381" w:rsidRDefault="00737381">
            <w:pPr>
              <w:jc w:val="center"/>
              <w:rPr>
                <w:sz w:val="22"/>
                <w:szCs w:val="22"/>
              </w:rPr>
            </w:pPr>
            <w:r>
              <w:rPr>
                <w:sz w:val="22"/>
                <w:szCs w:val="22"/>
              </w:rPr>
              <w:t>331</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Default="00737381">
            <w:pPr>
              <w:widowControl w:val="0"/>
              <w:pBdr>
                <w:top w:val="nil"/>
                <w:left w:val="nil"/>
                <w:bottom w:val="nil"/>
                <w:right w:val="nil"/>
                <w:between w:val="nil"/>
              </w:pBdr>
              <w:spacing w:line="276" w:lineRule="auto"/>
              <w:rPr>
                <w:b/>
                <w:u w:val="single"/>
              </w:rPr>
            </w:pPr>
          </w:p>
        </w:tc>
        <w:tc>
          <w:tcPr>
            <w:tcW w:w="3119" w:type="dxa"/>
          </w:tcPr>
          <w:p w:rsidR="00737381" w:rsidRDefault="00737381">
            <w:pPr>
              <w:rPr>
                <w:sz w:val="22"/>
                <w:szCs w:val="22"/>
              </w:rPr>
            </w:pPr>
            <w:r>
              <w:rPr>
                <w:sz w:val="22"/>
                <w:szCs w:val="22"/>
              </w:rPr>
              <w:t>Share in a ratio</w:t>
            </w:r>
          </w:p>
        </w:tc>
        <w:tc>
          <w:tcPr>
            <w:tcW w:w="2332" w:type="dxa"/>
          </w:tcPr>
          <w:p w:rsidR="00737381" w:rsidRDefault="00737381">
            <w:pPr>
              <w:jc w:val="center"/>
              <w:rPr>
                <w:sz w:val="22"/>
                <w:szCs w:val="22"/>
              </w:rPr>
            </w:pPr>
            <w:r>
              <w:rPr>
                <w:sz w:val="22"/>
                <w:szCs w:val="22"/>
              </w:rPr>
              <w:t>332 – 335</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Default="00737381">
            <w:pPr>
              <w:widowControl w:val="0"/>
              <w:pBdr>
                <w:top w:val="nil"/>
                <w:left w:val="nil"/>
                <w:bottom w:val="nil"/>
                <w:right w:val="nil"/>
                <w:between w:val="nil"/>
              </w:pBdr>
              <w:spacing w:line="276" w:lineRule="auto"/>
              <w:rPr>
                <w:b/>
                <w:u w:val="single"/>
              </w:rPr>
            </w:pPr>
          </w:p>
        </w:tc>
        <w:tc>
          <w:tcPr>
            <w:tcW w:w="3119" w:type="dxa"/>
          </w:tcPr>
          <w:p w:rsidR="00737381" w:rsidRDefault="00737381">
            <w:pPr>
              <w:rPr>
                <w:sz w:val="22"/>
                <w:szCs w:val="22"/>
              </w:rPr>
            </w:pPr>
            <w:r>
              <w:rPr>
                <w:sz w:val="22"/>
                <w:szCs w:val="22"/>
              </w:rPr>
              <w:t>Ratio to fraction</w:t>
            </w:r>
          </w:p>
        </w:tc>
        <w:tc>
          <w:tcPr>
            <w:tcW w:w="2332" w:type="dxa"/>
          </w:tcPr>
          <w:p w:rsidR="00737381" w:rsidRDefault="00737381">
            <w:pPr>
              <w:jc w:val="center"/>
              <w:rPr>
                <w:sz w:val="22"/>
                <w:szCs w:val="22"/>
              </w:rPr>
            </w:pPr>
            <w:r>
              <w:rPr>
                <w:sz w:val="22"/>
                <w:szCs w:val="22"/>
              </w:rPr>
              <w:t>330</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tcPr>
          <w:p w:rsidR="00737381" w:rsidRDefault="00737381">
            <w:pPr>
              <w:rPr>
                <w:sz w:val="22"/>
                <w:szCs w:val="22"/>
              </w:rPr>
            </w:pPr>
            <w:r>
              <w:rPr>
                <w:sz w:val="22"/>
                <w:szCs w:val="22"/>
              </w:rPr>
              <w:t>Monday 10th &amp; Tuesday 11th</w:t>
            </w:r>
          </w:p>
        </w:tc>
        <w:tc>
          <w:tcPr>
            <w:tcW w:w="3119" w:type="dxa"/>
          </w:tcPr>
          <w:p w:rsidR="00737381" w:rsidRDefault="00737381">
            <w:pPr>
              <w:rPr>
                <w:sz w:val="22"/>
                <w:szCs w:val="22"/>
              </w:rPr>
            </w:pPr>
            <w:r>
              <w:rPr>
                <w:sz w:val="22"/>
                <w:szCs w:val="22"/>
              </w:rPr>
              <w:t>Direct proportion</w:t>
            </w:r>
          </w:p>
        </w:tc>
        <w:tc>
          <w:tcPr>
            <w:tcW w:w="2332" w:type="dxa"/>
          </w:tcPr>
          <w:p w:rsidR="00737381" w:rsidRDefault="00737381">
            <w:pPr>
              <w:jc w:val="center"/>
              <w:rPr>
                <w:sz w:val="22"/>
                <w:szCs w:val="22"/>
              </w:rPr>
            </w:pPr>
            <w:r>
              <w:rPr>
                <w:sz w:val="22"/>
                <w:szCs w:val="22"/>
              </w:rPr>
              <w:t xml:space="preserve">339, 340, 341, 343, 344, 345, 348, </w:t>
            </w:r>
            <w:r>
              <w:rPr>
                <w:sz w:val="22"/>
                <w:szCs w:val="22"/>
              </w:rPr>
              <w:br/>
              <w:t>739 – 742</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val="restart"/>
          </w:tcPr>
          <w:p w:rsidR="00737381" w:rsidRDefault="00737381">
            <w:pPr>
              <w:rPr>
                <w:sz w:val="22"/>
                <w:szCs w:val="22"/>
              </w:rPr>
            </w:pPr>
            <w:r>
              <w:rPr>
                <w:sz w:val="22"/>
                <w:szCs w:val="22"/>
              </w:rPr>
              <w:t>Wednesday 12th</w:t>
            </w:r>
          </w:p>
        </w:tc>
        <w:tc>
          <w:tcPr>
            <w:tcW w:w="3119" w:type="dxa"/>
          </w:tcPr>
          <w:p w:rsidR="00737381" w:rsidRDefault="00737381">
            <w:pPr>
              <w:rPr>
                <w:sz w:val="22"/>
                <w:szCs w:val="22"/>
              </w:rPr>
            </w:pPr>
            <w:r>
              <w:rPr>
                <w:sz w:val="22"/>
                <w:szCs w:val="22"/>
              </w:rPr>
              <w:t>Currency conversion</w:t>
            </w:r>
          </w:p>
        </w:tc>
        <w:tc>
          <w:tcPr>
            <w:tcW w:w="2332" w:type="dxa"/>
          </w:tcPr>
          <w:p w:rsidR="00737381" w:rsidRDefault="00737381">
            <w:pPr>
              <w:jc w:val="center"/>
              <w:rPr>
                <w:sz w:val="22"/>
                <w:szCs w:val="22"/>
              </w:rPr>
            </w:pPr>
            <w:r>
              <w:rPr>
                <w:sz w:val="22"/>
                <w:szCs w:val="22"/>
              </w:rPr>
              <w:t>707, 708</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tcPr>
          <w:p w:rsidR="00737381" w:rsidRDefault="00737381">
            <w:pPr>
              <w:rPr>
                <w:sz w:val="22"/>
                <w:szCs w:val="22"/>
              </w:rPr>
            </w:pPr>
          </w:p>
        </w:tc>
        <w:tc>
          <w:tcPr>
            <w:tcW w:w="3119" w:type="dxa"/>
          </w:tcPr>
          <w:p w:rsidR="00737381" w:rsidRDefault="00737381">
            <w:pPr>
              <w:rPr>
                <w:sz w:val="22"/>
                <w:szCs w:val="22"/>
              </w:rPr>
            </w:pPr>
            <w:r>
              <w:rPr>
                <w:sz w:val="22"/>
                <w:szCs w:val="22"/>
              </w:rPr>
              <w:t>Inverse proportion</w:t>
            </w:r>
          </w:p>
        </w:tc>
        <w:tc>
          <w:tcPr>
            <w:tcW w:w="2332" w:type="dxa"/>
          </w:tcPr>
          <w:p w:rsidR="00737381" w:rsidRDefault="00737381">
            <w:pPr>
              <w:jc w:val="center"/>
              <w:rPr>
                <w:sz w:val="22"/>
                <w:szCs w:val="22"/>
              </w:rPr>
            </w:pPr>
            <w:r>
              <w:rPr>
                <w:sz w:val="22"/>
                <w:szCs w:val="22"/>
              </w:rPr>
              <w:t>342, 346, 347, 348</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tcPr>
          <w:p w:rsidR="00737381" w:rsidRDefault="00B54469">
            <w:pPr>
              <w:rPr>
                <w:sz w:val="22"/>
                <w:szCs w:val="22"/>
              </w:rPr>
            </w:pPr>
            <w:r>
              <w:rPr>
                <w:sz w:val="22"/>
                <w:szCs w:val="22"/>
              </w:rPr>
              <w:t>Thursday 13th</w:t>
            </w:r>
          </w:p>
        </w:tc>
        <w:tc>
          <w:tcPr>
            <w:tcW w:w="3119" w:type="dxa"/>
          </w:tcPr>
          <w:p w:rsidR="00737381" w:rsidRDefault="00737381">
            <w:pPr>
              <w:rPr>
                <w:sz w:val="22"/>
                <w:szCs w:val="22"/>
              </w:rPr>
            </w:pPr>
            <w:r>
              <w:rPr>
                <w:sz w:val="22"/>
                <w:szCs w:val="22"/>
              </w:rPr>
              <w:t>Equations of proportion</w:t>
            </w:r>
          </w:p>
        </w:tc>
        <w:tc>
          <w:tcPr>
            <w:tcW w:w="2332" w:type="dxa"/>
          </w:tcPr>
          <w:p w:rsidR="00737381" w:rsidRDefault="00737381">
            <w:pPr>
              <w:jc w:val="center"/>
              <w:rPr>
                <w:sz w:val="22"/>
                <w:szCs w:val="22"/>
              </w:rPr>
            </w:pPr>
            <w:r>
              <w:rPr>
                <w:sz w:val="22"/>
                <w:szCs w:val="22"/>
              </w:rPr>
              <w:t>343 – 347</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tcPr>
          <w:p w:rsidR="00737381" w:rsidRDefault="00B54469">
            <w:pPr>
              <w:rPr>
                <w:sz w:val="22"/>
                <w:szCs w:val="22"/>
              </w:rPr>
            </w:pPr>
            <w:r>
              <w:rPr>
                <w:sz w:val="22"/>
                <w:szCs w:val="22"/>
              </w:rPr>
              <w:t>Friday 14th</w:t>
            </w:r>
          </w:p>
        </w:tc>
        <w:tc>
          <w:tcPr>
            <w:tcW w:w="3119" w:type="dxa"/>
          </w:tcPr>
          <w:p w:rsidR="00737381" w:rsidRDefault="00737381">
            <w:pPr>
              <w:rPr>
                <w:sz w:val="22"/>
                <w:szCs w:val="22"/>
              </w:rPr>
            </w:pPr>
            <w:r>
              <w:rPr>
                <w:sz w:val="22"/>
                <w:szCs w:val="22"/>
              </w:rPr>
              <w:t>Average speed</w:t>
            </w:r>
          </w:p>
        </w:tc>
        <w:tc>
          <w:tcPr>
            <w:tcW w:w="2332" w:type="dxa"/>
          </w:tcPr>
          <w:p w:rsidR="00737381" w:rsidRDefault="00737381">
            <w:pPr>
              <w:jc w:val="center"/>
              <w:rPr>
                <w:sz w:val="22"/>
                <w:szCs w:val="22"/>
              </w:rPr>
            </w:pPr>
            <w:r>
              <w:rPr>
                <w:sz w:val="22"/>
                <w:szCs w:val="22"/>
              </w:rPr>
              <w:t>716 – 724, 876, 877</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tcPr>
          <w:p w:rsidR="00737381" w:rsidRDefault="00B54469">
            <w:pPr>
              <w:rPr>
                <w:sz w:val="22"/>
                <w:szCs w:val="22"/>
              </w:rPr>
            </w:pPr>
            <w:r>
              <w:rPr>
                <w:sz w:val="22"/>
                <w:szCs w:val="22"/>
              </w:rPr>
              <w:t>Saturday 15th</w:t>
            </w:r>
          </w:p>
        </w:tc>
        <w:tc>
          <w:tcPr>
            <w:tcW w:w="3119" w:type="dxa"/>
          </w:tcPr>
          <w:p w:rsidR="00737381" w:rsidRDefault="00737381">
            <w:pPr>
              <w:rPr>
                <w:sz w:val="22"/>
                <w:szCs w:val="22"/>
              </w:rPr>
            </w:pPr>
            <w:r>
              <w:rPr>
                <w:sz w:val="22"/>
                <w:szCs w:val="22"/>
              </w:rPr>
              <w:t>Density</w:t>
            </w:r>
          </w:p>
        </w:tc>
        <w:tc>
          <w:tcPr>
            <w:tcW w:w="2332" w:type="dxa"/>
          </w:tcPr>
          <w:p w:rsidR="00737381" w:rsidRDefault="00737381">
            <w:pPr>
              <w:jc w:val="center"/>
              <w:rPr>
                <w:sz w:val="22"/>
                <w:szCs w:val="22"/>
              </w:rPr>
            </w:pPr>
            <w:r>
              <w:rPr>
                <w:sz w:val="22"/>
                <w:szCs w:val="22"/>
              </w:rPr>
              <w:t>725 – 733</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rPr>
          <w:trHeight w:val="220"/>
        </w:trPr>
        <w:tc>
          <w:tcPr>
            <w:tcW w:w="2404" w:type="dxa"/>
            <w:vMerge w:val="restart"/>
          </w:tcPr>
          <w:p w:rsidR="00737381" w:rsidRDefault="00B54469">
            <w:pPr>
              <w:rPr>
                <w:sz w:val="22"/>
                <w:szCs w:val="22"/>
              </w:rPr>
            </w:pPr>
            <w:r>
              <w:rPr>
                <w:sz w:val="22"/>
                <w:szCs w:val="22"/>
              </w:rPr>
              <w:t>Sunday 16th</w:t>
            </w:r>
          </w:p>
        </w:tc>
        <w:tc>
          <w:tcPr>
            <w:tcW w:w="3119" w:type="dxa"/>
          </w:tcPr>
          <w:p w:rsidR="00737381" w:rsidRDefault="00737381">
            <w:pPr>
              <w:rPr>
                <w:sz w:val="22"/>
                <w:szCs w:val="22"/>
              </w:rPr>
            </w:pPr>
            <w:r>
              <w:rPr>
                <w:sz w:val="22"/>
                <w:szCs w:val="22"/>
              </w:rPr>
              <w:t>Pressure</w:t>
            </w:r>
          </w:p>
        </w:tc>
        <w:tc>
          <w:tcPr>
            <w:tcW w:w="2332" w:type="dxa"/>
          </w:tcPr>
          <w:p w:rsidR="00737381" w:rsidRDefault="00737381">
            <w:pPr>
              <w:jc w:val="center"/>
              <w:rPr>
                <w:sz w:val="22"/>
                <w:szCs w:val="22"/>
              </w:rPr>
            </w:pPr>
            <w:r>
              <w:rPr>
                <w:sz w:val="22"/>
                <w:szCs w:val="22"/>
              </w:rPr>
              <w:t>734 – 737</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r w:rsidR="00737381" w:rsidTr="00737381">
        <w:tc>
          <w:tcPr>
            <w:tcW w:w="2404" w:type="dxa"/>
            <w:vMerge/>
          </w:tcPr>
          <w:p w:rsidR="00737381" w:rsidRDefault="00737381">
            <w:pPr>
              <w:rPr>
                <w:sz w:val="22"/>
                <w:szCs w:val="22"/>
              </w:rPr>
            </w:pPr>
          </w:p>
        </w:tc>
        <w:tc>
          <w:tcPr>
            <w:tcW w:w="3119" w:type="dxa"/>
          </w:tcPr>
          <w:p w:rsidR="00737381" w:rsidRDefault="00737381">
            <w:pPr>
              <w:rPr>
                <w:sz w:val="22"/>
                <w:szCs w:val="22"/>
              </w:rPr>
            </w:pPr>
            <w:r>
              <w:rPr>
                <w:sz w:val="22"/>
                <w:szCs w:val="22"/>
              </w:rPr>
              <w:t>General iterative processes</w:t>
            </w:r>
          </w:p>
        </w:tc>
        <w:tc>
          <w:tcPr>
            <w:tcW w:w="2332" w:type="dxa"/>
          </w:tcPr>
          <w:p w:rsidR="00737381" w:rsidRDefault="00737381">
            <w:pPr>
              <w:jc w:val="center"/>
              <w:rPr>
                <w:sz w:val="22"/>
                <w:szCs w:val="22"/>
              </w:rPr>
            </w:pPr>
            <w:r>
              <w:rPr>
                <w:sz w:val="22"/>
                <w:szCs w:val="22"/>
              </w:rPr>
              <w:t>322</w:t>
            </w:r>
          </w:p>
        </w:tc>
        <w:tc>
          <w:tcPr>
            <w:tcW w:w="390" w:type="dxa"/>
          </w:tcPr>
          <w:p w:rsidR="00737381" w:rsidRDefault="00737381">
            <w:pPr>
              <w:jc w:val="center"/>
              <w:rPr>
                <w:b/>
                <w:sz w:val="22"/>
                <w:szCs w:val="22"/>
                <w:u w:val="single"/>
              </w:rPr>
            </w:pPr>
          </w:p>
        </w:tc>
        <w:tc>
          <w:tcPr>
            <w:tcW w:w="395" w:type="dxa"/>
          </w:tcPr>
          <w:p w:rsidR="00737381" w:rsidRDefault="00737381">
            <w:pPr>
              <w:jc w:val="center"/>
              <w:rPr>
                <w:b/>
                <w:sz w:val="22"/>
                <w:szCs w:val="22"/>
                <w:u w:val="single"/>
              </w:rPr>
            </w:pPr>
          </w:p>
        </w:tc>
        <w:tc>
          <w:tcPr>
            <w:tcW w:w="369" w:type="dxa"/>
          </w:tcPr>
          <w:p w:rsidR="00737381" w:rsidRDefault="00737381">
            <w:pPr>
              <w:jc w:val="center"/>
              <w:rPr>
                <w:b/>
                <w:sz w:val="22"/>
                <w:szCs w:val="22"/>
                <w:u w:val="single"/>
              </w:rPr>
            </w:pPr>
          </w:p>
        </w:tc>
      </w:tr>
    </w:tbl>
    <w:p w:rsidR="00FF1857" w:rsidRDefault="00127F35">
      <w:pPr>
        <w:rPr>
          <w:b/>
          <w:color w:val="32A7DF"/>
          <w:sz w:val="36"/>
          <w:szCs w:val="36"/>
        </w:rPr>
      </w:pPr>
      <w:r>
        <w:rPr>
          <w:b/>
          <w:color w:val="32A7DF"/>
          <w:sz w:val="36"/>
          <w:szCs w:val="36"/>
        </w:rPr>
        <w:br/>
      </w:r>
    </w:p>
    <w:p w:rsidR="00FF1857" w:rsidRDefault="00127F35">
      <w:pPr>
        <w:rPr>
          <w:b/>
          <w:color w:val="32A7DF"/>
          <w:sz w:val="36"/>
          <w:szCs w:val="36"/>
        </w:rPr>
      </w:pPr>
      <w:r>
        <w:br w:type="page"/>
      </w:r>
    </w:p>
    <w:p w:rsidR="00FF1857" w:rsidRDefault="00127F35">
      <w:pPr>
        <w:rPr>
          <w:b/>
          <w:color w:val="32A7DF"/>
          <w:sz w:val="36"/>
          <w:szCs w:val="36"/>
        </w:rPr>
      </w:pPr>
      <w:r>
        <w:rPr>
          <w:b/>
          <w:color w:val="32A7DF"/>
          <w:sz w:val="36"/>
          <w:szCs w:val="36"/>
        </w:rPr>
        <w:lastRenderedPageBreak/>
        <w:t>Geometry and measures</w:t>
      </w:r>
    </w:p>
    <w:p w:rsidR="00FF1857" w:rsidRDefault="00FF1857">
      <w:pPr>
        <w:rPr>
          <w:b/>
          <w:color w:val="32A7DF"/>
          <w:sz w:val="28"/>
          <w:szCs w:val="28"/>
        </w:rPr>
      </w:pPr>
    </w:p>
    <w:tbl>
      <w:tblPr>
        <w:tblStyle w:val="a3"/>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119"/>
        <w:gridCol w:w="2336"/>
        <w:gridCol w:w="388"/>
        <w:gridCol w:w="393"/>
        <w:gridCol w:w="369"/>
      </w:tblGrid>
      <w:tr w:rsidR="00FF1857" w:rsidTr="00B54469">
        <w:tc>
          <w:tcPr>
            <w:tcW w:w="2404" w:type="dxa"/>
            <w:shd w:val="clear" w:color="auto" w:fill="32A7DF"/>
          </w:tcPr>
          <w:p w:rsidR="00FF1857" w:rsidRDefault="00FF1857">
            <w:pPr>
              <w:jc w:val="center"/>
              <w:rPr>
                <w:b/>
                <w:color w:val="FFFFFF"/>
              </w:rPr>
            </w:pPr>
          </w:p>
        </w:tc>
        <w:tc>
          <w:tcPr>
            <w:tcW w:w="3119" w:type="dxa"/>
            <w:shd w:val="clear" w:color="auto" w:fill="32A7DF"/>
          </w:tcPr>
          <w:p w:rsidR="00FF1857" w:rsidRDefault="00127F35">
            <w:pPr>
              <w:jc w:val="center"/>
              <w:rPr>
                <w:b/>
                <w:color w:val="FFFFFF"/>
              </w:rPr>
            </w:pPr>
            <w:r>
              <w:rPr>
                <w:b/>
                <w:color w:val="FFFFFF"/>
              </w:rPr>
              <w:t>Topics</w:t>
            </w:r>
          </w:p>
        </w:tc>
        <w:tc>
          <w:tcPr>
            <w:tcW w:w="2336" w:type="dxa"/>
            <w:shd w:val="clear" w:color="auto" w:fill="32A7DF"/>
          </w:tcPr>
          <w:p w:rsidR="00FF1857" w:rsidRDefault="00127F35">
            <w:pPr>
              <w:jc w:val="center"/>
              <w:rPr>
                <w:b/>
                <w:color w:val="FFFFFF"/>
              </w:rPr>
            </w:pPr>
            <w:r>
              <w:rPr>
                <w:b/>
                <w:color w:val="FFFFFF"/>
              </w:rPr>
              <w:t>Clip Number</w:t>
            </w:r>
          </w:p>
        </w:tc>
        <w:tc>
          <w:tcPr>
            <w:tcW w:w="388" w:type="dxa"/>
            <w:shd w:val="clear" w:color="auto" w:fill="FF0000"/>
          </w:tcPr>
          <w:p w:rsidR="00FF1857" w:rsidRDefault="00127F35">
            <w:pPr>
              <w:jc w:val="center"/>
              <w:rPr>
                <w:b/>
                <w:u w:val="single"/>
              </w:rPr>
            </w:pPr>
            <w:r>
              <w:rPr>
                <w:b/>
              </w:rPr>
              <w:t>R</w:t>
            </w:r>
          </w:p>
        </w:tc>
        <w:tc>
          <w:tcPr>
            <w:tcW w:w="393" w:type="dxa"/>
            <w:shd w:val="clear" w:color="auto" w:fill="FFD965"/>
          </w:tcPr>
          <w:p w:rsidR="00FF1857" w:rsidRDefault="00127F35">
            <w:pPr>
              <w:jc w:val="center"/>
              <w:rPr>
                <w:b/>
                <w:u w:val="single"/>
              </w:rPr>
            </w:pPr>
            <w:r>
              <w:rPr>
                <w:b/>
              </w:rPr>
              <w:t>A</w:t>
            </w:r>
          </w:p>
        </w:tc>
        <w:tc>
          <w:tcPr>
            <w:tcW w:w="369" w:type="dxa"/>
            <w:shd w:val="clear" w:color="auto" w:fill="92D050"/>
          </w:tcPr>
          <w:p w:rsidR="00FF1857" w:rsidRDefault="00127F35">
            <w:pPr>
              <w:jc w:val="center"/>
              <w:rPr>
                <w:b/>
                <w:u w:val="single"/>
              </w:rPr>
            </w:pPr>
            <w:r>
              <w:rPr>
                <w:b/>
              </w:rPr>
              <w:t>G</w:t>
            </w:r>
          </w:p>
        </w:tc>
      </w:tr>
      <w:tr w:rsidR="00B54469" w:rsidTr="00B54469">
        <w:tc>
          <w:tcPr>
            <w:tcW w:w="2404" w:type="dxa"/>
            <w:vMerge w:val="restart"/>
          </w:tcPr>
          <w:p w:rsidR="00B54469" w:rsidRDefault="00B54469">
            <w:pPr>
              <w:rPr>
                <w:sz w:val="22"/>
                <w:szCs w:val="22"/>
              </w:rPr>
            </w:pPr>
            <w:r>
              <w:rPr>
                <w:sz w:val="22"/>
                <w:szCs w:val="22"/>
              </w:rPr>
              <w:t>Monday 17th</w:t>
            </w:r>
          </w:p>
        </w:tc>
        <w:tc>
          <w:tcPr>
            <w:tcW w:w="3119" w:type="dxa"/>
          </w:tcPr>
          <w:p w:rsidR="00B54469" w:rsidRDefault="00B54469">
            <w:pPr>
              <w:rPr>
                <w:sz w:val="22"/>
                <w:szCs w:val="22"/>
              </w:rPr>
            </w:pPr>
            <w:r>
              <w:rPr>
                <w:sz w:val="22"/>
                <w:szCs w:val="22"/>
              </w:rPr>
              <w:t>Transformations</w:t>
            </w:r>
          </w:p>
        </w:tc>
        <w:tc>
          <w:tcPr>
            <w:tcW w:w="2336" w:type="dxa"/>
          </w:tcPr>
          <w:p w:rsidR="00B54469" w:rsidRDefault="00B54469">
            <w:pPr>
              <w:jc w:val="center"/>
              <w:rPr>
                <w:sz w:val="22"/>
                <w:szCs w:val="22"/>
              </w:rPr>
            </w:pPr>
            <w:r>
              <w:rPr>
                <w:sz w:val="22"/>
                <w:szCs w:val="22"/>
              </w:rPr>
              <w:t>637 – 657</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tcPr>
          <w:p w:rsidR="00B54469" w:rsidRDefault="00B54469">
            <w:pPr>
              <w:rPr>
                <w:sz w:val="22"/>
                <w:szCs w:val="22"/>
              </w:rPr>
            </w:pPr>
          </w:p>
        </w:tc>
        <w:tc>
          <w:tcPr>
            <w:tcW w:w="3119" w:type="dxa"/>
          </w:tcPr>
          <w:p w:rsidR="00B54469" w:rsidRDefault="00B54469">
            <w:pPr>
              <w:rPr>
                <w:sz w:val="22"/>
                <w:szCs w:val="22"/>
              </w:rPr>
            </w:pPr>
            <w:r>
              <w:rPr>
                <w:sz w:val="22"/>
                <w:szCs w:val="22"/>
              </w:rPr>
              <w:t>Angles in a polygon</w:t>
            </w:r>
          </w:p>
        </w:tc>
        <w:tc>
          <w:tcPr>
            <w:tcW w:w="2336" w:type="dxa"/>
          </w:tcPr>
          <w:p w:rsidR="00B54469" w:rsidRDefault="00B54469">
            <w:pPr>
              <w:jc w:val="center"/>
              <w:rPr>
                <w:sz w:val="22"/>
                <w:szCs w:val="22"/>
              </w:rPr>
            </w:pPr>
            <w:r>
              <w:rPr>
                <w:sz w:val="22"/>
                <w:szCs w:val="22"/>
              </w:rPr>
              <w:t>560 – 565</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val="restart"/>
          </w:tcPr>
          <w:p w:rsidR="00B54469" w:rsidRDefault="00B54469">
            <w:pPr>
              <w:rPr>
                <w:sz w:val="22"/>
                <w:szCs w:val="22"/>
              </w:rPr>
            </w:pPr>
            <w:r>
              <w:rPr>
                <w:sz w:val="22"/>
                <w:szCs w:val="22"/>
              </w:rPr>
              <w:t>Tuesday 18th</w:t>
            </w:r>
          </w:p>
        </w:tc>
        <w:tc>
          <w:tcPr>
            <w:tcW w:w="3119" w:type="dxa"/>
          </w:tcPr>
          <w:p w:rsidR="00B54469" w:rsidRDefault="00B54469">
            <w:pPr>
              <w:rPr>
                <w:sz w:val="22"/>
                <w:szCs w:val="22"/>
              </w:rPr>
            </w:pPr>
            <w:r>
              <w:rPr>
                <w:sz w:val="22"/>
                <w:szCs w:val="22"/>
              </w:rPr>
              <w:t>Circle theorems</w:t>
            </w:r>
          </w:p>
        </w:tc>
        <w:tc>
          <w:tcPr>
            <w:tcW w:w="2336" w:type="dxa"/>
          </w:tcPr>
          <w:p w:rsidR="00B54469" w:rsidRDefault="00B54469">
            <w:pPr>
              <w:jc w:val="center"/>
              <w:rPr>
                <w:sz w:val="22"/>
                <w:szCs w:val="22"/>
              </w:rPr>
            </w:pPr>
            <w:r>
              <w:rPr>
                <w:sz w:val="22"/>
                <w:szCs w:val="22"/>
              </w:rPr>
              <w:t>593 – 606, 816 – 820</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tcPr>
          <w:p w:rsidR="00B54469" w:rsidRDefault="00B54469">
            <w:pPr>
              <w:rPr>
                <w:sz w:val="22"/>
                <w:szCs w:val="22"/>
              </w:rPr>
            </w:pPr>
          </w:p>
        </w:tc>
        <w:tc>
          <w:tcPr>
            <w:tcW w:w="3119" w:type="dxa"/>
          </w:tcPr>
          <w:p w:rsidR="00B54469" w:rsidRDefault="00B54469">
            <w:pPr>
              <w:rPr>
                <w:sz w:val="22"/>
                <w:szCs w:val="22"/>
              </w:rPr>
            </w:pPr>
            <w:r>
              <w:rPr>
                <w:sz w:val="22"/>
                <w:szCs w:val="22"/>
              </w:rPr>
              <w:t>Area of a rectangle</w:t>
            </w:r>
          </w:p>
        </w:tc>
        <w:tc>
          <w:tcPr>
            <w:tcW w:w="2336" w:type="dxa"/>
          </w:tcPr>
          <w:p w:rsidR="00B54469" w:rsidRDefault="00B54469">
            <w:pPr>
              <w:jc w:val="center"/>
              <w:rPr>
                <w:sz w:val="22"/>
                <w:szCs w:val="22"/>
              </w:rPr>
            </w:pPr>
            <w:r>
              <w:rPr>
                <w:sz w:val="22"/>
                <w:szCs w:val="22"/>
              </w:rPr>
              <w:t>554, 555</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val="restart"/>
          </w:tcPr>
          <w:p w:rsidR="00B54469" w:rsidRDefault="00B54469">
            <w:pPr>
              <w:rPr>
                <w:sz w:val="22"/>
                <w:szCs w:val="22"/>
              </w:rPr>
            </w:pPr>
            <w:r>
              <w:rPr>
                <w:sz w:val="22"/>
                <w:szCs w:val="22"/>
              </w:rPr>
              <w:t>Wednesday 19th</w:t>
            </w:r>
          </w:p>
        </w:tc>
        <w:tc>
          <w:tcPr>
            <w:tcW w:w="3119" w:type="dxa"/>
          </w:tcPr>
          <w:p w:rsidR="00B54469" w:rsidRDefault="00B54469">
            <w:pPr>
              <w:rPr>
                <w:sz w:val="22"/>
                <w:szCs w:val="22"/>
              </w:rPr>
            </w:pPr>
            <w:r>
              <w:rPr>
                <w:sz w:val="22"/>
                <w:szCs w:val="22"/>
              </w:rPr>
              <w:t>Area of a triangle</w:t>
            </w:r>
          </w:p>
        </w:tc>
        <w:tc>
          <w:tcPr>
            <w:tcW w:w="2336" w:type="dxa"/>
          </w:tcPr>
          <w:p w:rsidR="00B54469" w:rsidRDefault="00B54469">
            <w:pPr>
              <w:jc w:val="center"/>
              <w:rPr>
                <w:sz w:val="22"/>
                <w:szCs w:val="22"/>
                <w:highlight w:val="yellow"/>
              </w:rPr>
            </w:pPr>
            <w:r>
              <w:rPr>
                <w:sz w:val="22"/>
                <w:szCs w:val="22"/>
              </w:rPr>
              <w:t>557, 558</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tcPr>
          <w:p w:rsidR="00B54469" w:rsidRDefault="00B54469">
            <w:pPr>
              <w:rPr>
                <w:sz w:val="22"/>
                <w:szCs w:val="22"/>
              </w:rPr>
            </w:pPr>
          </w:p>
        </w:tc>
        <w:tc>
          <w:tcPr>
            <w:tcW w:w="3119" w:type="dxa"/>
          </w:tcPr>
          <w:p w:rsidR="00B54469" w:rsidRDefault="00B54469">
            <w:pPr>
              <w:rPr>
                <w:sz w:val="22"/>
                <w:szCs w:val="22"/>
              </w:rPr>
            </w:pPr>
            <w:r>
              <w:rPr>
                <w:sz w:val="22"/>
                <w:szCs w:val="22"/>
              </w:rPr>
              <w:t>Area of a trapezium</w:t>
            </w:r>
          </w:p>
        </w:tc>
        <w:tc>
          <w:tcPr>
            <w:tcW w:w="2336" w:type="dxa"/>
          </w:tcPr>
          <w:p w:rsidR="00B54469" w:rsidRDefault="00B54469">
            <w:pPr>
              <w:jc w:val="center"/>
              <w:rPr>
                <w:sz w:val="22"/>
                <w:szCs w:val="22"/>
              </w:rPr>
            </w:pPr>
            <w:r>
              <w:rPr>
                <w:sz w:val="22"/>
                <w:szCs w:val="22"/>
              </w:rPr>
              <w:t>559</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vMerge w:val="restart"/>
          </w:tcPr>
          <w:p w:rsidR="00B54469" w:rsidRPr="00B54469" w:rsidRDefault="00B54469">
            <w:pPr>
              <w:widowControl w:val="0"/>
              <w:pBdr>
                <w:top w:val="nil"/>
                <w:left w:val="nil"/>
                <w:bottom w:val="nil"/>
                <w:right w:val="nil"/>
                <w:between w:val="nil"/>
              </w:pBdr>
              <w:rPr>
                <w:sz w:val="22"/>
              </w:rPr>
            </w:pPr>
            <w:r w:rsidRPr="00B54469">
              <w:rPr>
                <w:sz w:val="22"/>
              </w:rPr>
              <w:t>Thursday 20th</w:t>
            </w:r>
          </w:p>
        </w:tc>
        <w:tc>
          <w:tcPr>
            <w:tcW w:w="3119" w:type="dxa"/>
          </w:tcPr>
          <w:p w:rsidR="00B54469" w:rsidRDefault="00B54469">
            <w:pPr>
              <w:rPr>
                <w:sz w:val="22"/>
                <w:szCs w:val="22"/>
              </w:rPr>
            </w:pPr>
            <w:r>
              <w:rPr>
                <w:sz w:val="22"/>
                <w:szCs w:val="22"/>
              </w:rPr>
              <w:t>Area of a sector</w:t>
            </w:r>
          </w:p>
        </w:tc>
        <w:tc>
          <w:tcPr>
            <w:tcW w:w="2336" w:type="dxa"/>
          </w:tcPr>
          <w:p w:rsidR="00B54469" w:rsidRDefault="00B54469">
            <w:pPr>
              <w:jc w:val="center"/>
              <w:rPr>
                <w:sz w:val="22"/>
                <w:szCs w:val="22"/>
              </w:rPr>
            </w:pPr>
            <w:r>
              <w:rPr>
                <w:sz w:val="22"/>
                <w:szCs w:val="22"/>
              </w:rPr>
              <w:t>546, 547</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vMerge/>
          </w:tcPr>
          <w:p w:rsidR="00B54469" w:rsidRPr="00B54469" w:rsidRDefault="00B54469">
            <w:pPr>
              <w:widowControl w:val="0"/>
              <w:pBdr>
                <w:top w:val="nil"/>
                <w:left w:val="nil"/>
                <w:bottom w:val="nil"/>
                <w:right w:val="nil"/>
                <w:between w:val="nil"/>
              </w:pBdr>
              <w:rPr>
                <w:sz w:val="22"/>
              </w:rPr>
            </w:pPr>
          </w:p>
        </w:tc>
        <w:tc>
          <w:tcPr>
            <w:tcW w:w="3119" w:type="dxa"/>
          </w:tcPr>
          <w:p w:rsidR="00B54469" w:rsidRDefault="00B54469">
            <w:pPr>
              <w:rPr>
                <w:sz w:val="22"/>
                <w:szCs w:val="22"/>
              </w:rPr>
            </w:pPr>
            <w:r>
              <w:rPr>
                <w:sz w:val="22"/>
                <w:szCs w:val="22"/>
              </w:rPr>
              <w:t>Surface area of a cuboid</w:t>
            </w:r>
          </w:p>
        </w:tc>
        <w:tc>
          <w:tcPr>
            <w:tcW w:w="2336" w:type="dxa"/>
          </w:tcPr>
          <w:p w:rsidR="00B54469" w:rsidRDefault="00B54469">
            <w:pPr>
              <w:jc w:val="center"/>
              <w:rPr>
                <w:sz w:val="22"/>
                <w:szCs w:val="22"/>
                <w:highlight w:val="yellow"/>
              </w:rPr>
            </w:pPr>
            <w:r>
              <w:rPr>
                <w:sz w:val="22"/>
                <w:szCs w:val="22"/>
              </w:rPr>
              <w:t>584, 589, 590</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vMerge w:val="restart"/>
          </w:tcPr>
          <w:p w:rsidR="00B54469" w:rsidRPr="00B54469" w:rsidRDefault="00B54469">
            <w:pPr>
              <w:widowControl w:val="0"/>
              <w:pBdr>
                <w:top w:val="nil"/>
                <w:left w:val="nil"/>
                <w:bottom w:val="nil"/>
                <w:right w:val="nil"/>
                <w:between w:val="nil"/>
              </w:pBdr>
              <w:rPr>
                <w:sz w:val="22"/>
              </w:rPr>
            </w:pPr>
            <w:r w:rsidRPr="00B54469">
              <w:rPr>
                <w:sz w:val="22"/>
              </w:rPr>
              <w:t>Friday 21st</w:t>
            </w:r>
          </w:p>
        </w:tc>
        <w:tc>
          <w:tcPr>
            <w:tcW w:w="3119" w:type="dxa"/>
          </w:tcPr>
          <w:p w:rsidR="00B54469" w:rsidRDefault="00B54469">
            <w:pPr>
              <w:rPr>
                <w:sz w:val="22"/>
                <w:szCs w:val="22"/>
              </w:rPr>
            </w:pPr>
            <w:r>
              <w:rPr>
                <w:sz w:val="22"/>
                <w:szCs w:val="22"/>
              </w:rPr>
              <w:t>Volume of a cube</w:t>
            </w:r>
          </w:p>
        </w:tc>
        <w:tc>
          <w:tcPr>
            <w:tcW w:w="2336" w:type="dxa"/>
          </w:tcPr>
          <w:p w:rsidR="00B54469" w:rsidRDefault="00B54469">
            <w:pPr>
              <w:jc w:val="center"/>
              <w:rPr>
                <w:sz w:val="22"/>
                <w:szCs w:val="22"/>
                <w:highlight w:val="yellow"/>
              </w:rPr>
            </w:pPr>
            <w:r>
              <w:rPr>
                <w:sz w:val="22"/>
                <w:szCs w:val="22"/>
              </w:rPr>
              <w:t>568, 569, 583</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vMerge/>
          </w:tcPr>
          <w:p w:rsidR="00B54469" w:rsidRPr="00B54469" w:rsidRDefault="00B54469">
            <w:pPr>
              <w:widowControl w:val="0"/>
              <w:pBdr>
                <w:top w:val="nil"/>
                <w:left w:val="nil"/>
                <w:bottom w:val="nil"/>
                <w:right w:val="nil"/>
                <w:between w:val="nil"/>
              </w:pBdr>
              <w:rPr>
                <w:sz w:val="22"/>
              </w:rPr>
            </w:pPr>
          </w:p>
        </w:tc>
        <w:tc>
          <w:tcPr>
            <w:tcW w:w="3119" w:type="dxa"/>
          </w:tcPr>
          <w:p w:rsidR="00B54469" w:rsidRDefault="00B54469">
            <w:pPr>
              <w:rPr>
                <w:sz w:val="22"/>
                <w:szCs w:val="22"/>
              </w:rPr>
            </w:pPr>
            <w:r>
              <w:rPr>
                <w:sz w:val="22"/>
                <w:szCs w:val="22"/>
              </w:rPr>
              <w:t>Volume of composite solid</w:t>
            </w:r>
          </w:p>
        </w:tc>
        <w:tc>
          <w:tcPr>
            <w:tcW w:w="2336" w:type="dxa"/>
          </w:tcPr>
          <w:p w:rsidR="00B54469" w:rsidRDefault="00B54469">
            <w:pPr>
              <w:jc w:val="center"/>
              <w:rPr>
                <w:sz w:val="22"/>
                <w:szCs w:val="22"/>
              </w:rPr>
            </w:pPr>
            <w:r>
              <w:rPr>
                <w:sz w:val="22"/>
                <w:szCs w:val="22"/>
              </w:rPr>
              <w:t>582</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vMerge w:val="restart"/>
          </w:tcPr>
          <w:p w:rsidR="00B54469" w:rsidRPr="00B54469" w:rsidRDefault="00B54469">
            <w:pPr>
              <w:widowControl w:val="0"/>
              <w:pBdr>
                <w:top w:val="nil"/>
                <w:left w:val="nil"/>
                <w:bottom w:val="nil"/>
                <w:right w:val="nil"/>
                <w:between w:val="nil"/>
              </w:pBdr>
              <w:rPr>
                <w:sz w:val="22"/>
              </w:rPr>
            </w:pPr>
            <w:r w:rsidRPr="00B54469">
              <w:rPr>
                <w:sz w:val="22"/>
              </w:rPr>
              <w:t>Saturday 22nd</w:t>
            </w:r>
          </w:p>
        </w:tc>
        <w:tc>
          <w:tcPr>
            <w:tcW w:w="3119" w:type="dxa"/>
          </w:tcPr>
          <w:p w:rsidR="00B54469" w:rsidRDefault="00B54469">
            <w:pPr>
              <w:rPr>
                <w:sz w:val="22"/>
                <w:szCs w:val="22"/>
              </w:rPr>
            </w:pPr>
            <w:r>
              <w:rPr>
                <w:sz w:val="22"/>
                <w:szCs w:val="22"/>
              </w:rPr>
              <w:t>Similar triangles</w:t>
            </w:r>
          </w:p>
        </w:tc>
        <w:tc>
          <w:tcPr>
            <w:tcW w:w="2336" w:type="dxa"/>
          </w:tcPr>
          <w:p w:rsidR="00B54469" w:rsidRDefault="00B54469">
            <w:pPr>
              <w:jc w:val="center"/>
              <w:rPr>
                <w:sz w:val="22"/>
                <w:szCs w:val="22"/>
                <w:highlight w:val="yellow"/>
              </w:rPr>
            </w:pPr>
            <w:r>
              <w:rPr>
                <w:sz w:val="22"/>
                <w:szCs w:val="22"/>
              </w:rPr>
              <w:t>611, 612, 613</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c>
          <w:tcPr>
            <w:tcW w:w="2404" w:type="dxa"/>
            <w:vMerge/>
          </w:tcPr>
          <w:p w:rsidR="00B54469" w:rsidRPr="00B54469" w:rsidRDefault="00B54469">
            <w:pPr>
              <w:rPr>
                <w:sz w:val="22"/>
                <w:szCs w:val="22"/>
              </w:rPr>
            </w:pPr>
          </w:p>
        </w:tc>
        <w:tc>
          <w:tcPr>
            <w:tcW w:w="3119" w:type="dxa"/>
          </w:tcPr>
          <w:p w:rsidR="00B54469" w:rsidRDefault="00B54469">
            <w:pPr>
              <w:rPr>
                <w:sz w:val="22"/>
                <w:szCs w:val="22"/>
              </w:rPr>
            </w:pPr>
            <w:r>
              <w:rPr>
                <w:sz w:val="22"/>
                <w:szCs w:val="22"/>
              </w:rPr>
              <w:t>Pythagoras’s Theorem</w:t>
            </w:r>
          </w:p>
        </w:tc>
        <w:tc>
          <w:tcPr>
            <w:tcW w:w="2336" w:type="dxa"/>
          </w:tcPr>
          <w:p w:rsidR="00B54469" w:rsidRDefault="00B54469">
            <w:pPr>
              <w:jc w:val="center"/>
              <w:rPr>
                <w:sz w:val="22"/>
                <w:szCs w:val="22"/>
              </w:rPr>
            </w:pPr>
            <w:r>
              <w:rPr>
                <w:sz w:val="22"/>
                <w:szCs w:val="22"/>
              </w:rPr>
              <w:t>497 – 507</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c>
          <w:tcPr>
            <w:tcW w:w="2404" w:type="dxa"/>
            <w:vMerge w:val="restart"/>
          </w:tcPr>
          <w:p w:rsidR="00B54469" w:rsidRPr="00B54469" w:rsidRDefault="00B54469">
            <w:pPr>
              <w:widowControl w:val="0"/>
              <w:pBdr>
                <w:top w:val="nil"/>
                <w:left w:val="nil"/>
                <w:bottom w:val="nil"/>
                <w:right w:val="nil"/>
                <w:between w:val="nil"/>
              </w:pBdr>
              <w:spacing w:line="276" w:lineRule="auto"/>
              <w:rPr>
                <w:sz w:val="22"/>
              </w:rPr>
            </w:pPr>
            <w:r w:rsidRPr="00B54469">
              <w:rPr>
                <w:sz w:val="22"/>
              </w:rPr>
              <w:t>Sunday 23rd</w:t>
            </w:r>
          </w:p>
        </w:tc>
        <w:tc>
          <w:tcPr>
            <w:tcW w:w="3119" w:type="dxa"/>
          </w:tcPr>
          <w:p w:rsidR="00B54469" w:rsidRDefault="00B54469">
            <w:pPr>
              <w:rPr>
                <w:sz w:val="22"/>
                <w:szCs w:val="22"/>
              </w:rPr>
            </w:pPr>
            <w:r>
              <w:rPr>
                <w:sz w:val="22"/>
                <w:szCs w:val="22"/>
              </w:rPr>
              <w:t>Trigonometry</w:t>
            </w:r>
          </w:p>
        </w:tc>
        <w:tc>
          <w:tcPr>
            <w:tcW w:w="2336" w:type="dxa"/>
          </w:tcPr>
          <w:p w:rsidR="00B54469" w:rsidRDefault="00B54469">
            <w:pPr>
              <w:jc w:val="center"/>
              <w:rPr>
                <w:sz w:val="22"/>
                <w:szCs w:val="22"/>
              </w:rPr>
            </w:pPr>
            <w:r>
              <w:rPr>
                <w:sz w:val="22"/>
                <w:szCs w:val="22"/>
              </w:rPr>
              <w:t>508 – 515</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c>
          <w:tcPr>
            <w:tcW w:w="2404" w:type="dxa"/>
            <w:vMerge/>
          </w:tcPr>
          <w:p w:rsidR="00B54469" w:rsidRPr="00B54469" w:rsidRDefault="00B54469">
            <w:pPr>
              <w:widowControl w:val="0"/>
              <w:pBdr>
                <w:top w:val="nil"/>
                <w:left w:val="nil"/>
                <w:bottom w:val="nil"/>
                <w:right w:val="nil"/>
                <w:between w:val="nil"/>
              </w:pBdr>
              <w:spacing w:line="276" w:lineRule="auto"/>
              <w:rPr>
                <w:sz w:val="22"/>
              </w:rPr>
            </w:pPr>
          </w:p>
        </w:tc>
        <w:tc>
          <w:tcPr>
            <w:tcW w:w="3119" w:type="dxa"/>
          </w:tcPr>
          <w:p w:rsidR="00B54469" w:rsidRDefault="00B54469">
            <w:pPr>
              <w:rPr>
                <w:sz w:val="22"/>
                <w:szCs w:val="22"/>
              </w:rPr>
            </w:pPr>
            <w:r>
              <w:rPr>
                <w:sz w:val="22"/>
                <w:szCs w:val="22"/>
              </w:rPr>
              <w:t>Sine and Cosine Rules</w:t>
            </w:r>
          </w:p>
        </w:tc>
        <w:tc>
          <w:tcPr>
            <w:tcW w:w="2336" w:type="dxa"/>
          </w:tcPr>
          <w:p w:rsidR="00B54469" w:rsidRDefault="00B54469">
            <w:pPr>
              <w:jc w:val="center"/>
              <w:rPr>
                <w:sz w:val="22"/>
                <w:szCs w:val="22"/>
              </w:rPr>
            </w:pPr>
            <w:r>
              <w:rPr>
                <w:sz w:val="22"/>
                <w:szCs w:val="22"/>
              </w:rPr>
              <w:t>521 – 533</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c>
          <w:tcPr>
            <w:tcW w:w="2404" w:type="dxa"/>
            <w:vMerge w:val="restart"/>
          </w:tcPr>
          <w:p w:rsidR="00B54469" w:rsidRPr="00B54469" w:rsidRDefault="00B54469">
            <w:pPr>
              <w:widowControl w:val="0"/>
              <w:pBdr>
                <w:top w:val="nil"/>
                <w:left w:val="nil"/>
                <w:bottom w:val="nil"/>
                <w:right w:val="nil"/>
                <w:between w:val="nil"/>
              </w:pBdr>
              <w:spacing w:line="276" w:lineRule="auto"/>
              <w:rPr>
                <w:sz w:val="22"/>
              </w:rPr>
            </w:pPr>
            <w:r w:rsidRPr="00B54469">
              <w:rPr>
                <w:sz w:val="22"/>
              </w:rPr>
              <w:t>Monday 24th</w:t>
            </w:r>
          </w:p>
        </w:tc>
        <w:tc>
          <w:tcPr>
            <w:tcW w:w="3119" w:type="dxa"/>
          </w:tcPr>
          <w:p w:rsidR="00B54469" w:rsidRDefault="00B54469">
            <w:pPr>
              <w:rPr>
                <w:sz w:val="22"/>
                <w:szCs w:val="22"/>
              </w:rPr>
            </w:pPr>
            <w:r>
              <w:rPr>
                <w:sz w:val="22"/>
                <w:szCs w:val="22"/>
              </w:rPr>
              <w:t>Trigonometry in 3-D</w:t>
            </w:r>
          </w:p>
        </w:tc>
        <w:tc>
          <w:tcPr>
            <w:tcW w:w="2336" w:type="dxa"/>
          </w:tcPr>
          <w:p w:rsidR="00B54469" w:rsidRDefault="00B54469">
            <w:pPr>
              <w:jc w:val="center"/>
              <w:rPr>
                <w:sz w:val="22"/>
                <w:szCs w:val="22"/>
              </w:rPr>
            </w:pPr>
            <w:r>
              <w:rPr>
                <w:sz w:val="22"/>
                <w:szCs w:val="22"/>
              </w:rPr>
              <w:t>854 – 863</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c>
          <w:tcPr>
            <w:tcW w:w="2404" w:type="dxa"/>
            <w:vMerge/>
          </w:tcPr>
          <w:p w:rsidR="00B54469" w:rsidRDefault="00B54469">
            <w:pPr>
              <w:widowControl w:val="0"/>
              <w:pBdr>
                <w:top w:val="nil"/>
                <w:left w:val="nil"/>
                <w:bottom w:val="nil"/>
                <w:right w:val="nil"/>
                <w:between w:val="nil"/>
              </w:pBdr>
              <w:spacing w:line="276" w:lineRule="auto"/>
              <w:rPr>
                <w:b/>
                <w:u w:val="single"/>
              </w:rPr>
            </w:pPr>
          </w:p>
        </w:tc>
        <w:tc>
          <w:tcPr>
            <w:tcW w:w="3119" w:type="dxa"/>
          </w:tcPr>
          <w:p w:rsidR="00B54469" w:rsidRDefault="00B54469">
            <w:pPr>
              <w:rPr>
                <w:sz w:val="22"/>
                <w:szCs w:val="22"/>
              </w:rPr>
            </w:pPr>
            <w:r>
              <w:rPr>
                <w:sz w:val="22"/>
                <w:szCs w:val="22"/>
              </w:rPr>
              <w:t>Exact trigonometric values</w:t>
            </w:r>
          </w:p>
        </w:tc>
        <w:tc>
          <w:tcPr>
            <w:tcW w:w="2336" w:type="dxa"/>
          </w:tcPr>
          <w:p w:rsidR="00B54469" w:rsidRDefault="00B54469">
            <w:pPr>
              <w:jc w:val="center"/>
              <w:rPr>
                <w:sz w:val="22"/>
                <w:szCs w:val="22"/>
              </w:rPr>
            </w:pPr>
            <w:r>
              <w:rPr>
                <w:sz w:val="22"/>
                <w:szCs w:val="22"/>
              </w:rPr>
              <w:t>845</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val="restart"/>
          </w:tcPr>
          <w:p w:rsidR="00B54469" w:rsidRDefault="00B54469">
            <w:pPr>
              <w:rPr>
                <w:sz w:val="22"/>
                <w:szCs w:val="22"/>
              </w:rPr>
            </w:pPr>
            <w:r>
              <w:rPr>
                <w:sz w:val="22"/>
                <w:szCs w:val="22"/>
              </w:rPr>
              <w:t>Tuesday 25th</w:t>
            </w:r>
          </w:p>
        </w:tc>
        <w:tc>
          <w:tcPr>
            <w:tcW w:w="3119" w:type="dxa"/>
          </w:tcPr>
          <w:p w:rsidR="00B54469" w:rsidRDefault="00B54469">
            <w:pPr>
              <w:rPr>
                <w:sz w:val="22"/>
                <w:szCs w:val="22"/>
              </w:rPr>
            </w:pPr>
            <w:r>
              <w:rPr>
                <w:sz w:val="22"/>
                <w:szCs w:val="22"/>
              </w:rPr>
              <w:t>Column vectors</w:t>
            </w:r>
          </w:p>
        </w:tc>
        <w:tc>
          <w:tcPr>
            <w:tcW w:w="2336" w:type="dxa"/>
          </w:tcPr>
          <w:p w:rsidR="00B54469" w:rsidRDefault="00B54469">
            <w:pPr>
              <w:jc w:val="center"/>
              <w:rPr>
                <w:sz w:val="22"/>
                <w:szCs w:val="22"/>
              </w:rPr>
            </w:pPr>
            <w:r>
              <w:rPr>
                <w:sz w:val="22"/>
                <w:szCs w:val="22"/>
              </w:rPr>
              <w:t>623 – 627</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tcPr>
          <w:p w:rsidR="00B54469" w:rsidRDefault="00B54469">
            <w:pPr>
              <w:rPr>
                <w:sz w:val="22"/>
                <w:szCs w:val="22"/>
              </w:rPr>
            </w:pPr>
          </w:p>
        </w:tc>
        <w:tc>
          <w:tcPr>
            <w:tcW w:w="3119" w:type="dxa"/>
          </w:tcPr>
          <w:p w:rsidR="00B54469" w:rsidRDefault="00B54469">
            <w:pPr>
              <w:rPr>
                <w:sz w:val="22"/>
                <w:szCs w:val="22"/>
              </w:rPr>
            </w:pPr>
            <w:r>
              <w:rPr>
                <w:sz w:val="22"/>
                <w:szCs w:val="22"/>
              </w:rPr>
              <w:t>Vector geometry</w:t>
            </w:r>
          </w:p>
        </w:tc>
        <w:tc>
          <w:tcPr>
            <w:tcW w:w="2336" w:type="dxa"/>
          </w:tcPr>
          <w:p w:rsidR="00B54469" w:rsidRDefault="00B54469">
            <w:pPr>
              <w:jc w:val="center"/>
              <w:rPr>
                <w:sz w:val="22"/>
                <w:szCs w:val="22"/>
              </w:rPr>
            </w:pPr>
            <w:r>
              <w:rPr>
                <w:sz w:val="22"/>
                <w:szCs w:val="22"/>
              </w:rPr>
              <w:t>628 – 636</w:t>
            </w:r>
          </w:p>
        </w:tc>
        <w:tc>
          <w:tcPr>
            <w:tcW w:w="388" w:type="dxa"/>
          </w:tcPr>
          <w:p w:rsidR="00B54469" w:rsidRDefault="00B54469">
            <w:pPr>
              <w:jc w:val="center"/>
              <w:rPr>
                <w:b/>
                <w:sz w:val="22"/>
                <w:szCs w:val="22"/>
                <w:u w:val="single"/>
              </w:rPr>
            </w:pPr>
          </w:p>
        </w:tc>
        <w:tc>
          <w:tcPr>
            <w:tcW w:w="393"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bl>
    <w:p w:rsidR="00FF1857" w:rsidRDefault="00FF1857">
      <w:pPr>
        <w:rPr>
          <w:b/>
          <w:color w:val="32A7DF"/>
          <w:sz w:val="36"/>
          <w:szCs w:val="36"/>
        </w:rPr>
      </w:pPr>
    </w:p>
    <w:p w:rsidR="00FF1857" w:rsidRDefault="00127F35">
      <w:pPr>
        <w:rPr>
          <w:b/>
          <w:color w:val="32A7DF"/>
          <w:sz w:val="28"/>
          <w:szCs w:val="28"/>
        </w:rPr>
      </w:pPr>
      <w:r>
        <w:rPr>
          <w:b/>
          <w:color w:val="32A7DF"/>
          <w:sz w:val="36"/>
          <w:szCs w:val="36"/>
        </w:rPr>
        <w:t>Probability</w:t>
      </w:r>
    </w:p>
    <w:p w:rsidR="00FF1857" w:rsidRDefault="00FF1857">
      <w:pPr>
        <w:rPr>
          <w:b/>
          <w:color w:val="32A7DF"/>
          <w:sz w:val="28"/>
          <w:szCs w:val="28"/>
        </w:rPr>
      </w:pPr>
    </w:p>
    <w:tbl>
      <w:tblPr>
        <w:tblStyle w:val="a4"/>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119"/>
        <w:gridCol w:w="2334"/>
        <w:gridCol w:w="389"/>
        <w:gridCol w:w="394"/>
        <w:gridCol w:w="369"/>
      </w:tblGrid>
      <w:tr w:rsidR="00FF1857" w:rsidTr="00B54469">
        <w:tc>
          <w:tcPr>
            <w:tcW w:w="2404" w:type="dxa"/>
            <w:shd w:val="clear" w:color="auto" w:fill="32A7DF"/>
          </w:tcPr>
          <w:p w:rsidR="00FF1857" w:rsidRDefault="00FF1857">
            <w:pPr>
              <w:jc w:val="center"/>
              <w:rPr>
                <w:b/>
                <w:color w:val="FFFFFF"/>
              </w:rPr>
            </w:pPr>
          </w:p>
        </w:tc>
        <w:tc>
          <w:tcPr>
            <w:tcW w:w="3119" w:type="dxa"/>
            <w:shd w:val="clear" w:color="auto" w:fill="32A7DF"/>
          </w:tcPr>
          <w:p w:rsidR="00FF1857" w:rsidRDefault="00127F35">
            <w:pPr>
              <w:jc w:val="center"/>
              <w:rPr>
                <w:b/>
                <w:color w:val="FFFFFF"/>
              </w:rPr>
            </w:pPr>
            <w:r>
              <w:rPr>
                <w:b/>
                <w:color w:val="FFFFFF"/>
              </w:rPr>
              <w:t>Topics</w:t>
            </w:r>
          </w:p>
        </w:tc>
        <w:tc>
          <w:tcPr>
            <w:tcW w:w="2334" w:type="dxa"/>
            <w:shd w:val="clear" w:color="auto" w:fill="32A7DF"/>
          </w:tcPr>
          <w:p w:rsidR="00FF1857" w:rsidRDefault="00127F35">
            <w:pPr>
              <w:jc w:val="center"/>
              <w:rPr>
                <w:b/>
                <w:color w:val="FFFFFF"/>
              </w:rPr>
            </w:pPr>
            <w:r>
              <w:rPr>
                <w:b/>
                <w:color w:val="FFFFFF"/>
              </w:rPr>
              <w:t>Clip Number</w:t>
            </w:r>
          </w:p>
        </w:tc>
        <w:tc>
          <w:tcPr>
            <w:tcW w:w="389" w:type="dxa"/>
            <w:shd w:val="clear" w:color="auto" w:fill="FF0000"/>
          </w:tcPr>
          <w:p w:rsidR="00FF1857" w:rsidRDefault="00127F35">
            <w:pPr>
              <w:jc w:val="center"/>
              <w:rPr>
                <w:b/>
                <w:u w:val="single"/>
              </w:rPr>
            </w:pPr>
            <w:r>
              <w:rPr>
                <w:b/>
              </w:rPr>
              <w:t>R</w:t>
            </w:r>
          </w:p>
        </w:tc>
        <w:tc>
          <w:tcPr>
            <w:tcW w:w="394" w:type="dxa"/>
            <w:shd w:val="clear" w:color="auto" w:fill="FFD965"/>
          </w:tcPr>
          <w:p w:rsidR="00FF1857" w:rsidRDefault="00127F35">
            <w:pPr>
              <w:jc w:val="center"/>
              <w:rPr>
                <w:b/>
                <w:u w:val="single"/>
              </w:rPr>
            </w:pPr>
            <w:r>
              <w:rPr>
                <w:b/>
              </w:rPr>
              <w:t>A</w:t>
            </w:r>
          </w:p>
        </w:tc>
        <w:tc>
          <w:tcPr>
            <w:tcW w:w="369" w:type="dxa"/>
            <w:shd w:val="clear" w:color="auto" w:fill="92D050"/>
          </w:tcPr>
          <w:p w:rsidR="00FF1857" w:rsidRDefault="00127F35">
            <w:pPr>
              <w:jc w:val="center"/>
              <w:rPr>
                <w:b/>
                <w:u w:val="single"/>
              </w:rPr>
            </w:pPr>
            <w:r>
              <w:rPr>
                <w:b/>
              </w:rPr>
              <w:t>G</w:t>
            </w:r>
          </w:p>
        </w:tc>
      </w:tr>
      <w:tr w:rsidR="00FF1857" w:rsidTr="00B54469">
        <w:trPr>
          <w:trHeight w:val="220"/>
        </w:trPr>
        <w:tc>
          <w:tcPr>
            <w:tcW w:w="2404" w:type="dxa"/>
          </w:tcPr>
          <w:p w:rsidR="00FF1857" w:rsidRDefault="00B54469">
            <w:pPr>
              <w:rPr>
                <w:sz w:val="22"/>
                <w:szCs w:val="22"/>
              </w:rPr>
            </w:pPr>
            <w:r>
              <w:rPr>
                <w:sz w:val="22"/>
                <w:szCs w:val="22"/>
              </w:rPr>
              <w:t>Wednesday 26th</w:t>
            </w:r>
          </w:p>
        </w:tc>
        <w:tc>
          <w:tcPr>
            <w:tcW w:w="3119" w:type="dxa"/>
          </w:tcPr>
          <w:p w:rsidR="00FF1857" w:rsidRDefault="00127F35">
            <w:pPr>
              <w:rPr>
                <w:sz w:val="22"/>
                <w:szCs w:val="22"/>
              </w:rPr>
            </w:pPr>
            <w:r>
              <w:rPr>
                <w:sz w:val="22"/>
                <w:szCs w:val="22"/>
              </w:rPr>
              <w:t>Probability</w:t>
            </w:r>
          </w:p>
        </w:tc>
        <w:tc>
          <w:tcPr>
            <w:tcW w:w="2334" w:type="dxa"/>
          </w:tcPr>
          <w:p w:rsidR="00FF1857" w:rsidRDefault="00127F35">
            <w:pPr>
              <w:jc w:val="center"/>
              <w:rPr>
                <w:sz w:val="22"/>
                <w:szCs w:val="22"/>
              </w:rPr>
            </w:pPr>
            <w:r>
              <w:rPr>
                <w:sz w:val="22"/>
                <w:szCs w:val="22"/>
              </w:rPr>
              <w:t>351 – 359</w:t>
            </w:r>
          </w:p>
        </w:tc>
        <w:tc>
          <w:tcPr>
            <w:tcW w:w="389" w:type="dxa"/>
          </w:tcPr>
          <w:p w:rsidR="00FF1857" w:rsidRDefault="00FF1857">
            <w:pPr>
              <w:jc w:val="center"/>
              <w:rPr>
                <w:b/>
                <w:sz w:val="22"/>
                <w:szCs w:val="22"/>
                <w:u w:val="single"/>
              </w:rPr>
            </w:pPr>
          </w:p>
        </w:tc>
        <w:tc>
          <w:tcPr>
            <w:tcW w:w="394" w:type="dxa"/>
          </w:tcPr>
          <w:p w:rsidR="00FF1857" w:rsidRDefault="00FF1857">
            <w:pPr>
              <w:jc w:val="center"/>
              <w:rPr>
                <w:b/>
                <w:sz w:val="22"/>
                <w:szCs w:val="22"/>
                <w:u w:val="single"/>
              </w:rPr>
            </w:pPr>
          </w:p>
        </w:tc>
        <w:tc>
          <w:tcPr>
            <w:tcW w:w="369" w:type="dxa"/>
          </w:tcPr>
          <w:p w:rsidR="00FF1857" w:rsidRDefault="00FF1857">
            <w:pPr>
              <w:jc w:val="center"/>
              <w:rPr>
                <w:b/>
                <w:sz w:val="22"/>
                <w:szCs w:val="22"/>
                <w:u w:val="single"/>
              </w:rPr>
            </w:pPr>
          </w:p>
        </w:tc>
      </w:tr>
      <w:tr w:rsidR="00FF1857" w:rsidTr="00B54469">
        <w:trPr>
          <w:trHeight w:val="240"/>
        </w:trPr>
        <w:tc>
          <w:tcPr>
            <w:tcW w:w="2404" w:type="dxa"/>
          </w:tcPr>
          <w:p w:rsidR="00FF1857" w:rsidRPr="00B54469" w:rsidRDefault="00B54469">
            <w:pPr>
              <w:widowControl w:val="0"/>
              <w:pBdr>
                <w:top w:val="nil"/>
                <w:left w:val="nil"/>
                <w:bottom w:val="nil"/>
                <w:right w:val="nil"/>
                <w:between w:val="nil"/>
              </w:pBdr>
              <w:rPr>
                <w:sz w:val="22"/>
              </w:rPr>
            </w:pPr>
            <w:r w:rsidRPr="00B54469">
              <w:rPr>
                <w:sz w:val="22"/>
              </w:rPr>
              <w:t>Thursday 27th</w:t>
            </w:r>
          </w:p>
        </w:tc>
        <w:tc>
          <w:tcPr>
            <w:tcW w:w="3119" w:type="dxa"/>
          </w:tcPr>
          <w:p w:rsidR="00FF1857" w:rsidRDefault="00127F35">
            <w:pPr>
              <w:rPr>
                <w:sz w:val="22"/>
                <w:szCs w:val="22"/>
              </w:rPr>
            </w:pPr>
            <w:r>
              <w:rPr>
                <w:sz w:val="22"/>
                <w:szCs w:val="22"/>
              </w:rPr>
              <w:t>Venn diagram</w:t>
            </w:r>
          </w:p>
        </w:tc>
        <w:tc>
          <w:tcPr>
            <w:tcW w:w="2334" w:type="dxa"/>
          </w:tcPr>
          <w:p w:rsidR="00FF1857" w:rsidRDefault="00127F35">
            <w:pPr>
              <w:jc w:val="center"/>
              <w:rPr>
                <w:sz w:val="22"/>
                <w:szCs w:val="22"/>
              </w:rPr>
            </w:pPr>
            <w:r>
              <w:rPr>
                <w:sz w:val="22"/>
                <w:szCs w:val="22"/>
              </w:rPr>
              <w:t>372 – 380</w:t>
            </w:r>
          </w:p>
        </w:tc>
        <w:tc>
          <w:tcPr>
            <w:tcW w:w="389" w:type="dxa"/>
          </w:tcPr>
          <w:p w:rsidR="00FF1857" w:rsidRDefault="00FF1857">
            <w:pPr>
              <w:jc w:val="center"/>
              <w:rPr>
                <w:b/>
                <w:sz w:val="22"/>
                <w:szCs w:val="22"/>
                <w:u w:val="single"/>
              </w:rPr>
            </w:pPr>
          </w:p>
        </w:tc>
        <w:tc>
          <w:tcPr>
            <w:tcW w:w="394" w:type="dxa"/>
          </w:tcPr>
          <w:p w:rsidR="00FF1857" w:rsidRDefault="00FF1857">
            <w:pPr>
              <w:jc w:val="center"/>
              <w:rPr>
                <w:b/>
                <w:sz w:val="22"/>
                <w:szCs w:val="22"/>
                <w:u w:val="single"/>
              </w:rPr>
            </w:pPr>
          </w:p>
        </w:tc>
        <w:tc>
          <w:tcPr>
            <w:tcW w:w="369" w:type="dxa"/>
          </w:tcPr>
          <w:p w:rsidR="00FF1857" w:rsidRDefault="00FF1857">
            <w:pPr>
              <w:jc w:val="center"/>
              <w:rPr>
                <w:b/>
                <w:sz w:val="22"/>
                <w:szCs w:val="22"/>
                <w:u w:val="single"/>
              </w:rPr>
            </w:pPr>
          </w:p>
        </w:tc>
      </w:tr>
      <w:tr w:rsidR="00FF1857" w:rsidTr="00B54469">
        <w:trPr>
          <w:trHeight w:val="240"/>
        </w:trPr>
        <w:tc>
          <w:tcPr>
            <w:tcW w:w="2404" w:type="dxa"/>
          </w:tcPr>
          <w:p w:rsidR="00FF1857" w:rsidRPr="00B54469" w:rsidRDefault="00B54469">
            <w:pPr>
              <w:widowControl w:val="0"/>
              <w:pBdr>
                <w:top w:val="nil"/>
                <w:left w:val="nil"/>
                <w:bottom w:val="nil"/>
                <w:right w:val="nil"/>
                <w:between w:val="nil"/>
              </w:pBdr>
              <w:rPr>
                <w:sz w:val="22"/>
              </w:rPr>
            </w:pPr>
            <w:r w:rsidRPr="00B54469">
              <w:rPr>
                <w:sz w:val="22"/>
              </w:rPr>
              <w:t>Friday 28th</w:t>
            </w:r>
          </w:p>
        </w:tc>
        <w:tc>
          <w:tcPr>
            <w:tcW w:w="3119" w:type="dxa"/>
          </w:tcPr>
          <w:p w:rsidR="00FF1857" w:rsidRDefault="00127F35">
            <w:pPr>
              <w:rPr>
                <w:sz w:val="22"/>
                <w:szCs w:val="22"/>
              </w:rPr>
            </w:pPr>
            <w:r>
              <w:rPr>
                <w:sz w:val="22"/>
                <w:szCs w:val="22"/>
              </w:rPr>
              <w:t>Probability from a Venn diagram</w:t>
            </w:r>
          </w:p>
        </w:tc>
        <w:tc>
          <w:tcPr>
            <w:tcW w:w="2334" w:type="dxa"/>
          </w:tcPr>
          <w:p w:rsidR="00FF1857" w:rsidRDefault="00127F35">
            <w:pPr>
              <w:jc w:val="center"/>
              <w:rPr>
                <w:sz w:val="22"/>
                <w:szCs w:val="22"/>
              </w:rPr>
            </w:pPr>
            <w:r>
              <w:rPr>
                <w:sz w:val="22"/>
                <w:szCs w:val="22"/>
              </w:rPr>
              <w:t>383 – 388, 391</w:t>
            </w:r>
          </w:p>
        </w:tc>
        <w:tc>
          <w:tcPr>
            <w:tcW w:w="389" w:type="dxa"/>
          </w:tcPr>
          <w:p w:rsidR="00FF1857" w:rsidRDefault="00FF1857">
            <w:pPr>
              <w:jc w:val="center"/>
              <w:rPr>
                <w:b/>
                <w:sz w:val="22"/>
                <w:szCs w:val="22"/>
                <w:u w:val="single"/>
              </w:rPr>
            </w:pPr>
          </w:p>
        </w:tc>
        <w:tc>
          <w:tcPr>
            <w:tcW w:w="394" w:type="dxa"/>
          </w:tcPr>
          <w:p w:rsidR="00FF1857" w:rsidRDefault="00FF1857">
            <w:pPr>
              <w:jc w:val="center"/>
              <w:rPr>
                <w:b/>
                <w:sz w:val="22"/>
                <w:szCs w:val="22"/>
                <w:u w:val="single"/>
              </w:rPr>
            </w:pPr>
          </w:p>
        </w:tc>
        <w:tc>
          <w:tcPr>
            <w:tcW w:w="369" w:type="dxa"/>
          </w:tcPr>
          <w:p w:rsidR="00FF1857" w:rsidRDefault="00FF1857">
            <w:pPr>
              <w:jc w:val="center"/>
              <w:rPr>
                <w:b/>
                <w:sz w:val="22"/>
                <w:szCs w:val="22"/>
                <w:u w:val="single"/>
              </w:rPr>
            </w:pPr>
          </w:p>
        </w:tc>
      </w:tr>
      <w:tr w:rsidR="00B54469" w:rsidTr="00B54469">
        <w:trPr>
          <w:trHeight w:val="240"/>
        </w:trPr>
        <w:tc>
          <w:tcPr>
            <w:tcW w:w="2404" w:type="dxa"/>
            <w:vMerge w:val="restart"/>
          </w:tcPr>
          <w:p w:rsidR="00B54469" w:rsidRPr="00B54469" w:rsidRDefault="00B54469">
            <w:pPr>
              <w:widowControl w:val="0"/>
              <w:pBdr>
                <w:top w:val="nil"/>
                <w:left w:val="nil"/>
                <w:bottom w:val="nil"/>
                <w:right w:val="nil"/>
                <w:between w:val="nil"/>
              </w:pBdr>
              <w:rPr>
                <w:sz w:val="22"/>
              </w:rPr>
            </w:pPr>
            <w:r w:rsidRPr="00B54469">
              <w:rPr>
                <w:sz w:val="22"/>
              </w:rPr>
              <w:t>Saturday 29th</w:t>
            </w:r>
          </w:p>
        </w:tc>
        <w:tc>
          <w:tcPr>
            <w:tcW w:w="3119" w:type="dxa"/>
          </w:tcPr>
          <w:p w:rsidR="00B54469" w:rsidRDefault="00B54469">
            <w:pPr>
              <w:rPr>
                <w:sz w:val="22"/>
                <w:szCs w:val="22"/>
              </w:rPr>
            </w:pPr>
            <w:r>
              <w:rPr>
                <w:sz w:val="22"/>
                <w:szCs w:val="22"/>
              </w:rPr>
              <w:t>Independent combined events</w:t>
            </w:r>
          </w:p>
        </w:tc>
        <w:tc>
          <w:tcPr>
            <w:tcW w:w="2334" w:type="dxa"/>
          </w:tcPr>
          <w:p w:rsidR="00B54469" w:rsidRDefault="00B54469">
            <w:pPr>
              <w:jc w:val="center"/>
              <w:rPr>
                <w:sz w:val="22"/>
                <w:szCs w:val="22"/>
              </w:rPr>
            </w:pPr>
            <w:r>
              <w:rPr>
                <w:sz w:val="22"/>
                <w:szCs w:val="22"/>
              </w:rPr>
              <w:t>360 – 363</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vMerge/>
          </w:tcPr>
          <w:p w:rsidR="00B54469" w:rsidRDefault="00B54469">
            <w:pPr>
              <w:widowControl w:val="0"/>
              <w:pBdr>
                <w:top w:val="nil"/>
                <w:left w:val="nil"/>
                <w:bottom w:val="nil"/>
                <w:right w:val="nil"/>
                <w:between w:val="nil"/>
              </w:pBdr>
              <w:rPr>
                <w:b/>
                <w:u w:val="single"/>
              </w:rPr>
            </w:pPr>
          </w:p>
        </w:tc>
        <w:tc>
          <w:tcPr>
            <w:tcW w:w="3119" w:type="dxa"/>
          </w:tcPr>
          <w:p w:rsidR="00B54469" w:rsidRDefault="00B54469">
            <w:pPr>
              <w:rPr>
                <w:sz w:val="22"/>
                <w:szCs w:val="22"/>
              </w:rPr>
            </w:pPr>
            <w:r>
              <w:rPr>
                <w:sz w:val="22"/>
                <w:szCs w:val="22"/>
              </w:rPr>
              <w:t>Dependent combined events</w:t>
            </w:r>
          </w:p>
        </w:tc>
        <w:tc>
          <w:tcPr>
            <w:tcW w:w="2334" w:type="dxa"/>
          </w:tcPr>
          <w:p w:rsidR="00B54469" w:rsidRDefault="00B54469">
            <w:pPr>
              <w:jc w:val="center"/>
              <w:rPr>
                <w:sz w:val="22"/>
                <w:szCs w:val="22"/>
              </w:rPr>
            </w:pPr>
            <w:r>
              <w:rPr>
                <w:sz w:val="22"/>
                <w:szCs w:val="22"/>
              </w:rPr>
              <w:t>364 – 367</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bl>
    <w:p w:rsidR="00FF1857" w:rsidRDefault="00127F35">
      <w:pPr>
        <w:rPr>
          <w:b/>
          <w:color w:val="32A7DF"/>
          <w:sz w:val="28"/>
          <w:szCs w:val="28"/>
        </w:rPr>
      </w:pPr>
      <w:r>
        <w:rPr>
          <w:b/>
          <w:color w:val="32A7DF"/>
          <w:sz w:val="36"/>
          <w:szCs w:val="36"/>
        </w:rPr>
        <w:br/>
        <w:t>Statistics</w:t>
      </w:r>
    </w:p>
    <w:p w:rsidR="00FF1857" w:rsidRDefault="00FF1857">
      <w:pPr>
        <w:rPr>
          <w:b/>
          <w:color w:val="32A7DF"/>
          <w:sz w:val="28"/>
          <w:szCs w:val="28"/>
        </w:rPr>
      </w:pPr>
    </w:p>
    <w:tbl>
      <w:tblPr>
        <w:tblStyle w:val="a5"/>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119"/>
        <w:gridCol w:w="2334"/>
        <w:gridCol w:w="389"/>
        <w:gridCol w:w="394"/>
        <w:gridCol w:w="369"/>
      </w:tblGrid>
      <w:tr w:rsidR="00FF1857" w:rsidTr="00B54469">
        <w:tc>
          <w:tcPr>
            <w:tcW w:w="2404" w:type="dxa"/>
            <w:shd w:val="clear" w:color="auto" w:fill="32A7DF"/>
          </w:tcPr>
          <w:p w:rsidR="00FF1857" w:rsidRDefault="00FF1857">
            <w:pPr>
              <w:jc w:val="center"/>
              <w:rPr>
                <w:b/>
                <w:color w:val="FFFFFF"/>
              </w:rPr>
            </w:pPr>
          </w:p>
        </w:tc>
        <w:tc>
          <w:tcPr>
            <w:tcW w:w="3119" w:type="dxa"/>
            <w:shd w:val="clear" w:color="auto" w:fill="32A7DF"/>
          </w:tcPr>
          <w:p w:rsidR="00FF1857" w:rsidRDefault="00127F35">
            <w:pPr>
              <w:jc w:val="center"/>
              <w:rPr>
                <w:b/>
                <w:color w:val="FFFFFF"/>
              </w:rPr>
            </w:pPr>
            <w:r>
              <w:rPr>
                <w:b/>
                <w:color w:val="FFFFFF"/>
              </w:rPr>
              <w:t>Topics</w:t>
            </w:r>
          </w:p>
        </w:tc>
        <w:tc>
          <w:tcPr>
            <w:tcW w:w="2334" w:type="dxa"/>
            <w:shd w:val="clear" w:color="auto" w:fill="32A7DF"/>
          </w:tcPr>
          <w:p w:rsidR="00FF1857" w:rsidRDefault="00127F35">
            <w:pPr>
              <w:jc w:val="center"/>
              <w:rPr>
                <w:b/>
                <w:color w:val="FFFFFF"/>
              </w:rPr>
            </w:pPr>
            <w:r>
              <w:rPr>
                <w:b/>
                <w:color w:val="FFFFFF"/>
              </w:rPr>
              <w:t>Clip Number</w:t>
            </w:r>
          </w:p>
        </w:tc>
        <w:tc>
          <w:tcPr>
            <w:tcW w:w="389" w:type="dxa"/>
            <w:shd w:val="clear" w:color="auto" w:fill="FF0000"/>
          </w:tcPr>
          <w:p w:rsidR="00FF1857" w:rsidRDefault="00127F35">
            <w:pPr>
              <w:jc w:val="center"/>
              <w:rPr>
                <w:b/>
                <w:u w:val="single"/>
              </w:rPr>
            </w:pPr>
            <w:r>
              <w:rPr>
                <w:b/>
              </w:rPr>
              <w:t>R</w:t>
            </w:r>
          </w:p>
        </w:tc>
        <w:tc>
          <w:tcPr>
            <w:tcW w:w="394" w:type="dxa"/>
            <w:shd w:val="clear" w:color="auto" w:fill="FFD965"/>
          </w:tcPr>
          <w:p w:rsidR="00FF1857" w:rsidRDefault="00127F35">
            <w:pPr>
              <w:jc w:val="center"/>
              <w:rPr>
                <w:b/>
                <w:u w:val="single"/>
              </w:rPr>
            </w:pPr>
            <w:r>
              <w:rPr>
                <w:b/>
              </w:rPr>
              <w:t>A</w:t>
            </w:r>
          </w:p>
        </w:tc>
        <w:tc>
          <w:tcPr>
            <w:tcW w:w="369" w:type="dxa"/>
            <w:shd w:val="clear" w:color="auto" w:fill="92D050"/>
          </w:tcPr>
          <w:p w:rsidR="00FF1857" w:rsidRDefault="00127F35">
            <w:pPr>
              <w:jc w:val="center"/>
              <w:rPr>
                <w:b/>
                <w:u w:val="single"/>
              </w:rPr>
            </w:pPr>
            <w:r>
              <w:rPr>
                <w:b/>
              </w:rPr>
              <w:t>G</w:t>
            </w:r>
          </w:p>
        </w:tc>
      </w:tr>
      <w:tr w:rsidR="00B54469" w:rsidTr="00B54469">
        <w:trPr>
          <w:trHeight w:val="220"/>
        </w:trPr>
        <w:tc>
          <w:tcPr>
            <w:tcW w:w="2404" w:type="dxa"/>
            <w:vMerge w:val="restart"/>
          </w:tcPr>
          <w:p w:rsidR="00B54469" w:rsidRDefault="00B54469">
            <w:pPr>
              <w:rPr>
                <w:sz w:val="22"/>
                <w:szCs w:val="22"/>
              </w:rPr>
            </w:pPr>
            <w:r>
              <w:rPr>
                <w:sz w:val="22"/>
                <w:szCs w:val="22"/>
              </w:rPr>
              <w:t>Sunday 30</w:t>
            </w:r>
            <w:r w:rsidRPr="00B54469">
              <w:rPr>
                <w:sz w:val="22"/>
                <w:szCs w:val="22"/>
                <w:vertAlign w:val="superscript"/>
              </w:rPr>
              <w:t>th</w:t>
            </w:r>
            <w:r>
              <w:rPr>
                <w:sz w:val="22"/>
                <w:szCs w:val="22"/>
              </w:rPr>
              <w:t xml:space="preserve"> </w:t>
            </w:r>
          </w:p>
        </w:tc>
        <w:tc>
          <w:tcPr>
            <w:tcW w:w="3119" w:type="dxa"/>
          </w:tcPr>
          <w:p w:rsidR="00B54469" w:rsidRDefault="00B54469">
            <w:pPr>
              <w:rPr>
                <w:sz w:val="22"/>
                <w:szCs w:val="22"/>
              </w:rPr>
            </w:pPr>
            <w:r>
              <w:rPr>
                <w:sz w:val="22"/>
                <w:szCs w:val="22"/>
              </w:rPr>
              <w:t>Frequency polygon</w:t>
            </w:r>
          </w:p>
        </w:tc>
        <w:tc>
          <w:tcPr>
            <w:tcW w:w="2334" w:type="dxa"/>
          </w:tcPr>
          <w:p w:rsidR="00B54469" w:rsidRDefault="00B54469">
            <w:pPr>
              <w:jc w:val="center"/>
              <w:rPr>
                <w:sz w:val="22"/>
                <w:szCs w:val="22"/>
              </w:rPr>
            </w:pPr>
            <w:r>
              <w:rPr>
                <w:sz w:val="22"/>
                <w:szCs w:val="22"/>
              </w:rPr>
              <w:t>441</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tcPr>
          <w:p w:rsidR="00B54469" w:rsidRDefault="00B54469">
            <w:pPr>
              <w:rPr>
                <w:sz w:val="22"/>
                <w:szCs w:val="22"/>
              </w:rPr>
            </w:pPr>
          </w:p>
        </w:tc>
        <w:tc>
          <w:tcPr>
            <w:tcW w:w="3119" w:type="dxa"/>
          </w:tcPr>
          <w:p w:rsidR="00B54469" w:rsidRDefault="00B54469">
            <w:pPr>
              <w:rPr>
                <w:sz w:val="22"/>
                <w:szCs w:val="22"/>
              </w:rPr>
            </w:pPr>
            <w:r>
              <w:rPr>
                <w:sz w:val="22"/>
                <w:szCs w:val="22"/>
              </w:rPr>
              <w:t>Cumulative frequency graph</w:t>
            </w:r>
          </w:p>
        </w:tc>
        <w:tc>
          <w:tcPr>
            <w:tcW w:w="2334" w:type="dxa"/>
          </w:tcPr>
          <w:p w:rsidR="00B54469" w:rsidRDefault="00B54469">
            <w:pPr>
              <w:jc w:val="center"/>
              <w:rPr>
                <w:sz w:val="22"/>
                <w:szCs w:val="22"/>
              </w:rPr>
            </w:pPr>
            <w:r>
              <w:rPr>
                <w:sz w:val="22"/>
                <w:szCs w:val="22"/>
              </w:rPr>
              <w:t>437 – 440</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tcPr>
          <w:p w:rsidR="00B54469" w:rsidRDefault="00B54469">
            <w:pPr>
              <w:rPr>
                <w:sz w:val="22"/>
                <w:szCs w:val="22"/>
              </w:rPr>
            </w:pPr>
            <w:r>
              <w:rPr>
                <w:sz w:val="22"/>
                <w:szCs w:val="22"/>
              </w:rPr>
              <w:t>Monday 1st May</w:t>
            </w:r>
          </w:p>
        </w:tc>
        <w:tc>
          <w:tcPr>
            <w:tcW w:w="3119" w:type="dxa"/>
          </w:tcPr>
          <w:p w:rsidR="00B54469" w:rsidRDefault="00B54469">
            <w:pPr>
              <w:rPr>
                <w:sz w:val="22"/>
                <w:szCs w:val="22"/>
              </w:rPr>
            </w:pPr>
            <w:r>
              <w:rPr>
                <w:sz w:val="22"/>
                <w:szCs w:val="22"/>
              </w:rPr>
              <w:t>Box plot</w:t>
            </w:r>
          </w:p>
        </w:tc>
        <w:tc>
          <w:tcPr>
            <w:tcW w:w="2334" w:type="dxa"/>
          </w:tcPr>
          <w:p w:rsidR="00B54469" w:rsidRDefault="00B54469">
            <w:pPr>
              <w:jc w:val="center"/>
              <w:rPr>
                <w:sz w:val="22"/>
                <w:szCs w:val="22"/>
              </w:rPr>
            </w:pPr>
            <w:r>
              <w:rPr>
                <w:sz w:val="22"/>
                <w:szCs w:val="22"/>
              </w:rPr>
              <w:t>434, 435, 436, 440</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tcPr>
          <w:p w:rsidR="00B54469" w:rsidRDefault="00B54469">
            <w:pPr>
              <w:rPr>
                <w:sz w:val="22"/>
                <w:szCs w:val="22"/>
              </w:rPr>
            </w:pPr>
            <w:r>
              <w:rPr>
                <w:sz w:val="22"/>
                <w:szCs w:val="22"/>
              </w:rPr>
              <w:t>Tuesday 2nd</w:t>
            </w:r>
          </w:p>
        </w:tc>
        <w:tc>
          <w:tcPr>
            <w:tcW w:w="3119" w:type="dxa"/>
          </w:tcPr>
          <w:p w:rsidR="00B54469" w:rsidRDefault="00B54469">
            <w:pPr>
              <w:rPr>
                <w:sz w:val="22"/>
                <w:szCs w:val="22"/>
              </w:rPr>
            </w:pPr>
            <w:r>
              <w:rPr>
                <w:sz w:val="22"/>
                <w:szCs w:val="22"/>
              </w:rPr>
              <w:t>Histogram</w:t>
            </w:r>
          </w:p>
        </w:tc>
        <w:tc>
          <w:tcPr>
            <w:tcW w:w="2334" w:type="dxa"/>
          </w:tcPr>
          <w:p w:rsidR="00B54469" w:rsidRDefault="00B54469">
            <w:pPr>
              <w:jc w:val="center"/>
              <w:rPr>
                <w:sz w:val="22"/>
                <w:szCs w:val="22"/>
              </w:rPr>
            </w:pPr>
            <w:r>
              <w:rPr>
                <w:sz w:val="22"/>
                <w:szCs w:val="22"/>
              </w:rPr>
              <w:t>442 – 449</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tcPr>
          <w:p w:rsidR="00B54469" w:rsidRDefault="00B54469">
            <w:pPr>
              <w:rPr>
                <w:sz w:val="22"/>
                <w:szCs w:val="22"/>
              </w:rPr>
            </w:pPr>
            <w:r>
              <w:rPr>
                <w:sz w:val="22"/>
                <w:szCs w:val="22"/>
              </w:rPr>
              <w:t>Wednesday 3rd</w:t>
            </w:r>
          </w:p>
        </w:tc>
        <w:tc>
          <w:tcPr>
            <w:tcW w:w="3119" w:type="dxa"/>
          </w:tcPr>
          <w:p w:rsidR="00B54469" w:rsidRDefault="00B54469">
            <w:pPr>
              <w:rPr>
                <w:sz w:val="22"/>
                <w:szCs w:val="22"/>
              </w:rPr>
            </w:pPr>
            <w:r>
              <w:rPr>
                <w:sz w:val="22"/>
                <w:szCs w:val="22"/>
              </w:rPr>
              <w:t>Mean</w:t>
            </w:r>
          </w:p>
        </w:tc>
        <w:tc>
          <w:tcPr>
            <w:tcW w:w="2334" w:type="dxa"/>
          </w:tcPr>
          <w:p w:rsidR="00B54469" w:rsidRDefault="00B54469">
            <w:pPr>
              <w:jc w:val="center"/>
              <w:rPr>
                <w:sz w:val="22"/>
                <w:szCs w:val="22"/>
              </w:rPr>
            </w:pPr>
            <w:r>
              <w:rPr>
                <w:sz w:val="22"/>
                <w:szCs w:val="22"/>
              </w:rPr>
              <w:t>405 – 408, 417 – 421</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20"/>
        </w:trPr>
        <w:tc>
          <w:tcPr>
            <w:tcW w:w="2404" w:type="dxa"/>
            <w:vMerge w:val="restart"/>
          </w:tcPr>
          <w:p w:rsidR="00B54469" w:rsidRDefault="00B54469">
            <w:pPr>
              <w:rPr>
                <w:sz w:val="22"/>
                <w:szCs w:val="22"/>
              </w:rPr>
            </w:pPr>
            <w:r>
              <w:rPr>
                <w:sz w:val="22"/>
                <w:szCs w:val="22"/>
              </w:rPr>
              <w:t>Thursday 4th</w:t>
            </w:r>
          </w:p>
        </w:tc>
        <w:tc>
          <w:tcPr>
            <w:tcW w:w="3119" w:type="dxa"/>
          </w:tcPr>
          <w:p w:rsidR="00B54469" w:rsidRDefault="00B54469">
            <w:pPr>
              <w:rPr>
                <w:sz w:val="22"/>
                <w:szCs w:val="22"/>
              </w:rPr>
            </w:pPr>
            <w:r>
              <w:rPr>
                <w:sz w:val="22"/>
                <w:szCs w:val="22"/>
              </w:rPr>
              <w:t>Lower and upper quartiles</w:t>
            </w:r>
          </w:p>
        </w:tc>
        <w:tc>
          <w:tcPr>
            <w:tcW w:w="2334" w:type="dxa"/>
          </w:tcPr>
          <w:p w:rsidR="00B54469" w:rsidRDefault="00B54469">
            <w:pPr>
              <w:jc w:val="center"/>
              <w:rPr>
                <w:sz w:val="22"/>
                <w:szCs w:val="22"/>
              </w:rPr>
            </w:pPr>
            <w:r>
              <w:rPr>
                <w:sz w:val="22"/>
                <w:szCs w:val="22"/>
              </w:rPr>
              <w:t>411</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vMerge/>
          </w:tcPr>
          <w:p w:rsidR="00B54469" w:rsidRDefault="00B54469">
            <w:pPr>
              <w:widowControl w:val="0"/>
              <w:pBdr>
                <w:top w:val="nil"/>
                <w:left w:val="nil"/>
                <w:bottom w:val="nil"/>
                <w:right w:val="nil"/>
                <w:between w:val="nil"/>
              </w:pBdr>
              <w:rPr>
                <w:b/>
                <w:u w:val="single"/>
              </w:rPr>
            </w:pPr>
          </w:p>
        </w:tc>
        <w:tc>
          <w:tcPr>
            <w:tcW w:w="3119" w:type="dxa"/>
          </w:tcPr>
          <w:p w:rsidR="00B54469" w:rsidRDefault="00B54469">
            <w:pPr>
              <w:rPr>
                <w:sz w:val="22"/>
                <w:szCs w:val="22"/>
              </w:rPr>
            </w:pPr>
            <w:r>
              <w:rPr>
                <w:sz w:val="22"/>
                <w:szCs w:val="22"/>
              </w:rPr>
              <w:t>Inter-quartile range</w:t>
            </w:r>
          </w:p>
        </w:tc>
        <w:tc>
          <w:tcPr>
            <w:tcW w:w="2334" w:type="dxa"/>
          </w:tcPr>
          <w:p w:rsidR="00B54469" w:rsidRDefault="00B54469">
            <w:pPr>
              <w:jc w:val="center"/>
              <w:rPr>
                <w:sz w:val="22"/>
                <w:szCs w:val="22"/>
              </w:rPr>
            </w:pPr>
            <w:r>
              <w:rPr>
                <w:sz w:val="22"/>
                <w:szCs w:val="22"/>
              </w:rPr>
              <w:t>412</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tcPr>
          <w:p w:rsidR="00B54469" w:rsidRDefault="00B54469">
            <w:pPr>
              <w:widowControl w:val="0"/>
              <w:pBdr>
                <w:top w:val="nil"/>
                <w:left w:val="nil"/>
                <w:bottom w:val="nil"/>
                <w:right w:val="nil"/>
                <w:between w:val="nil"/>
              </w:pBdr>
              <w:rPr>
                <w:sz w:val="22"/>
                <w:szCs w:val="22"/>
              </w:rPr>
            </w:pPr>
            <w:r>
              <w:rPr>
                <w:sz w:val="22"/>
                <w:szCs w:val="22"/>
              </w:rPr>
              <w:t>Friday 6th</w:t>
            </w:r>
          </w:p>
        </w:tc>
        <w:tc>
          <w:tcPr>
            <w:tcW w:w="3119" w:type="dxa"/>
          </w:tcPr>
          <w:p w:rsidR="00B54469" w:rsidRDefault="00B54469">
            <w:pPr>
              <w:rPr>
                <w:sz w:val="22"/>
                <w:szCs w:val="22"/>
              </w:rPr>
            </w:pPr>
            <w:r>
              <w:rPr>
                <w:sz w:val="22"/>
                <w:szCs w:val="22"/>
              </w:rPr>
              <w:t>Compare distributions</w:t>
            </w:r>
          </w:p>
        </w:tc>
        <w:tc>
          <w:tcPr>
            <w:tcW w:w="2334" w:type="dxa"/>
          </w:tcPr>
          <w:p w:rsidR="00B54469" w:rsidRDefault="00B54469">
            <w:pPr>
              <w:jc w:val="center"/>
              <w:rPr>
                <w:sz w:val="22"/>
                <w:szCs w:val="22"/>
              </w:rPr>
            </w:pPr>
            <w:r>
              <w:rPr>
                <w:sz w:val="22"/>
                <w:szCs w:val="22"/>
              </w:rPr>
              <w:t>432, 433, 436, 439</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r w:rsidR="00B54469" w:rsidTr="00B54469">
        <w:trPr>
          <w:trHeight w:val="240"/>
        </w:trPr>
        <w:tc>
          <w:tcPr>
            <w:tcW w:w="2404" w:type="dxa"/>
          </w:tcPr>
          <w:p w:rsidR="00B54469" w:rsidRDefault="00B54469">
            <w:pPr>
              <w:widowControl w:val="0"/>
              <w:pBdr>
                <w:top w:val="nil"/>
                <w:left w:val="nil"/>
                <w:bottom w:val="nil"/>
                <w:right w:val="nil"/>
                <w:between w:val="nil"/>
              </w:pBdr>
            </w:pPr>
            <w:r w:rsidRPr="00B54469">
              <w:rPr>
                <w:sz w:val="22"/>
              </w:rPr>
              <w:t>Saturday 7th</w:t>
            </w:r>
          </w:p>
        </w:tc>
        <w:tc>
          <w:tcPr>
            <w:tcW w:w="3119" w:type="dxa"/>
          </w:tcPr>
          <w:p w:rsidR="00B54469" w:rsidRDefault="00B54469">
            <w:pPr>
              <w:rPr>
                <w:sz w:val="22"/>
                <w:szCs w:val="22"/>
              </w:rPr>
            </w:pPr>
            <w:r>
              <w:rPr>
                <w:sz w:val="22"/>
                <w:szCs w:val="22"/>
              </w:rPr>
              <w:t>Capture-recapture method</w:t>
            </w:r>
          </w:p>
        </w:tc>
        <w:tc>
          <w:tcPr>
            <w:tcW w:w="2334" w:type="dxa"/>
          </w:tcPr>
          <w:p w:rsidR="00B54469" w:rsidRDefault="00B54469">
            <w:pPr>
              <w:jc w:val="center"/>
              <w:rPr>
                <w:sz w:val="22"/>
                <w:szCs w:val="22"/>
              </w:rPr>
            </w:pPr>
            <w:r>
              <w:rPr>
                <w:sz w:val="22"/>
                <w:szCs w:val="22"/>
              </w:rPr>
              <w:t>872, 873</w:t>
            </w:r>
          </w:p>
        </w:tc>
        <w:tc>
          <w:tcPr>
            <w:tcW w:w="389" w:type="dxa"/>
          </w:tcPr>
          <w:p w:rsidR="00B54469" w:rsidRDefault="00B54469">
            <w:pPr>
              <w:jc w:val="center"/>
              <w:rPr>
                <w:b/>
                <w:sz w:val="22"/>
                <w:szCs w:val="22"/>
                <w:u w:val="single"/>
              </w:rPr>
            </w:pPr>
          </w:p>
        </w:tc>
        <w:tc>
          <w:tcPr>
            <w:tcW w:w="394" w:type="dxa"/>
          </w:tcPr>
          <w:p w:rsidR="00B54469" w:rsidRDefault="00B54469">
            <w:pPr>
              <w:jc w:val="center"/>
              <w:rPr>
                <w:b/>
                <w:sz w:val="22"/>
                <w:szCs w:val="22"/>
                <w:u w:val="single"/>
              </w:rPr>
            </w:pPr>
          </w:p>
        </w:tc>
        <w:tc>
          <w:tcPr>
            <w:tcW w:w="369" w:type="dxa"/>
          </w:tcPr>
          <w:p w:rsidR="00B54469" w:rsidRDefault="00B54469">
            <w:pPr>
              <w:jc w:val="center"/>
              <w:rPr>
                <w:b/>
                <w:sz w:val="22"/>
                <w:szCs w:val="22"/>
                <w:u w:val="single"/>
              </w:rPr>
            </w:pPr>
          </w:p>
        </w:tc>
      </w:tr>
    </w:tbl>
    <w:p w:rsidR="00FF1857" w:rsidRDefault="00FF1857">
      <w:pPr>
        <w:rPr>
          <w:b/>
          <w:color w:val="32A7DF"/>
          <w:sz w:val="36"/>
          <w:szCs w:val="36"/>
        </w:rPr>
      </w:pPr>
    </w:p>
    <w:sectPr w:rsidR="00FF1857">
      <w:headerReference w:type="default" r:id="rId8"/>
      <w:pgSz w:w="11900" w:h="16840"/>
      <w:pgMar w:top="1440" w:right="1440" w:bottom="81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BAF" w:rsidRDefault="00127F35">
      <w:r>
        <w:separator/>
      </w:r>
    </w:p>
  </w:endnote>
  <w:endnote w:type="continuationSeparator" w:id="0">
    <w:p w:rsidR="00C87BAF" w:rsidRDefault="0012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BAF" w:rsidRDefault="00127F35">
      <w:r>
        <w:separator/>
      </w:r>
    </w:p>
  </w:footnote>
  <w:footnote w:type="continuationSeparator" w:id="0">
    <w:p w:rsidR="00C87BAF" w:rsidRDefault="0012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57" w:rsidRDefault="00EA6E40">
    <w:pPr>
      <w:pBdr>
        <w:top w:val="nil"/>
        <w:left w:val="nil"/>
        <w:bottom w:val="nil"/>
        <w:right w:val="nil"/>
        <w:between w:val="nil"/>
      </w:pBdr>
      <w:tabs>
        <w:tab w:val="center" w:pos="4513"/>
        <w:tab w:val="right" w:pos="9026"/>
      </w:tabs>
      <w:jc w:val="right"/>
      <w:rPr>
        <w:b/>
        <w:color w:val="000000"/>
        <w:sz w:val="36"/>
        <w:szCs w:val="36"/>
      </w:rPr>
    </w:pPr>
    <w:r w:rsidRPr="00056A6B">
      <w:rPr>
        <w:b/>
        <w:color w:val="404040" w:themeColor="text1" w:themeTint="BF"/>
        <w:sz w:val="36"/>
        <w:szCs w:val="36"/>
      </w:rPr>
      <w:t>Eskdale School GCSE Maths Revision Plan</w:t>
    </w:r>
    <w:r>
      <w:rPr>
        <w:b/>
        <w:color w:val="636363"/>
        <w:sz w:val="36"/>
        <w:szCs w:val="36"/>
      </w:rPr>
      <w:br/>
    </w:r>
    <w:r w:rsidR="00127F35">
      <w:rPr>
        <w:noProof/>
      </w:rPr>
      <w:drawing>
        <wp:anchor distT="0" distB="0" distL="114300" distR="114300" simplePos="0" relativeHeight="251658240" behindDoc="0" locked="0" layoutInCell="1" hidden="0" allowOverlap="1">
          <wp:simplePos x="0" y="0"/>
          <wp:positionH relativeFrom="column">
            <wp:posOffset>-554142</wp:posOffset>
          </wp:positionH>
          <wp:positionV relativeFrom="paragraph">
            <wp:posOffset>-46989</wp:posOffset>
          </wp:positionV>
          <wp:extent cx="1765738" cy="3387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5738" cy="338775"/>
                  </a:xfrm>
                  <a:prstGeom prst="rect">
                    <a:avLst/>
                  </a:prstGeom>
                  <a:ln/>
                </pic:spPr>
              </pic:pic>
            </a:graphicData>
          </a:graphic>
        </wp:anchor>
      </w:drawing>
    </w:r>
  </w:p>
  <w:p w:rsidR="00FF1857" w:rsidRDefault="00FF1857">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57"/>
    <w:rsid w:val="000033EC"/>
    <w:rsid w:val="000F2441"/>
    <w:rsid w:val="00127F35"/>
    <w:rsid w:val="00506527"/>
    <w:rsid w:val="00737381"/>
    <w:rsid w:val="0096232A"/>
    <w:rsid w:val="00962804"/>
    <w:rsid w:val="009D72C0"/>
    <w:rsid w:val="00AB3D98"/>
    <w:rsid w:val="00B54469"/>
    <w:rsid w:val="00C87BAF"/>
    <w:rsid w:val="00EA2245"/>
    <w:rsid w:val="00EA6E40"/>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9731B-D421-4721-AC4E-7494E1B7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Hyperlink">
    <w:name w:val="Hyperlink"/>
    <w:basedOn w:val="DefaultParagraphFont"/>
    <w:uiPriority w:val="99"/>
    <w:unhideWhenUsed/>
    <w:rsid w:val="00EA6E40"/>
    <w:rPr>
      <w:color w:val="0000FF" w:themeColor="hyperlink"/>
      <w:u w:val="single"/>
    </w:rPr>
  </w:style>
  <w:style w:type="paragraph" w:styleId="Header">
    <w:name w:val="header"/>
    <w:basedOn w:val="Normal"/>
    <w:link w:val="HeaderChar"/>
    <w:uiPriority w:val="99"/>
    <w:unhideWhenUsed/>
    <w:rsid w:val="00EA6E40"/>
    <w:pPr>
      <w:tabs>
        <w:tab w:val="center" w:pos="4513"/>
        <w:tab w:val="right" w:pos="9026"/>
      </w:tabs>
    </w:pPr>
  </w:style>
  <w:style w:type="character" w:customStyle="1" w:styleId="HeaderChar">
    <w:name w:val="Header Char"/>
    <w:basedOn w:val="DefaultParagraphFont"/>
    <w:link w:val="Header"/>
    <w:uiPriority w:val="99"/>
    <w:rsid w:val="00EA6E40"/>
  </w:style>
  <w:style w:type="paragraph" w:styleId="Footer">
    <w:name w:val="footer"/>
    <w:basedOn w:val="Normal"/>
    <w:link w:val="FooterChar"/>
    <w:uiPriority w:val="99"/>
    <w:unhideWhenUsed/>
    <w:rsid w:val="00EA6E40"/>
    <w:pPr>
      <w:tabs>
        <w:tab w:val="center" w:pos="4513"/>
        <w:tab w:val="right" w:pos="9026"/>
      </w:tabs>
    </w:pPr>
  </w:style>
  <w:style w:type="character" w:customStyle="1" w:styleId="FooterChar">
    <w:name w:val="Footer Char"/>
    <w:basedOn w:val="DefaultParagraphFont"/>
    <w:link w:val="Footer"/>
    <w:uiPriority w:val="99"/>
    <w:rsid w:val="00EA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thsgenie.co.uk/pap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sgenie.co.uk/gcs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Bell</dc:creator>
  <cp:lastModifiedBy>Rebecca Sutcliffe</cp:lastModifiedBy>
  <cp:revision>2</cp:revision>
  <dcterms:created xsi:type="dcterms:W3CDTF">2022-03-11T09:06:00Z</dcterms:created>
  <dcterms:modified xsi:type="dcterms:W3CDTF">2022-03-11T09:06:00Z</dcterms:modified>
</cp:coreProperties>
</file>